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9660" w14:textId="38B0829C" w:rsidR="00D050ED" w:rsidRPr="008A13EC" w:rsidRDefault="00D050ED" w:rsidP="00D35463">
      <w:pPr>
        <w:widowControl w:val="0"/>
        <w:spacing w:after="0" w:line="288" w:lineRule="auto"/>
        <w:jc w:val="center"/>
        <w:rPr>
          <w:rFonts w:ascii="Aptos" w:hAnsi="Aptos" w:cs="Segoe UI"/>
          <w:b/>
          <w:bCs/>
          <w:color w:val="000000" w:themeColor="text1"/>
          <w:sz w:val="21"/>
          <w:szCs w:val="21"/>
        </w:rPr>
      </w:pPr>
      <w:r w:rsidRPr="008A13EC">
        <w:rPr>
          <w:rFonts w:ascii="Aptos" w:hAnsi="Aptos" w:cs="Segoe UI"/>
          <w:b/>
          <w:bCs/>
          <w:color w:val="000000" w:themeColor="text1"/>
          <w:sz w:val="21"/>
          <w:szCs w:val="21"/>
        </w:rPr>
        <w:t>POLITYKA PRYWATNOŚCI</w:t>
      </w:r>
    </w:p>
    <w:p w14:paraId="7F144082" w14:textId="77777777" w:rsidR="00D117B6" w:rsidRPr="008A13EC" w:rsidRDefault="00D117B6" w:rsidP="00D35463">
      <w:pPr>
        <w:widowControl w:val="0"/>
        <w:spacing w:after="0" w:line="288" w:lineRule="auto"/>
        <w:textAlignment w:val="baseline"/>
        <w:rPr>
          <w:rFonts w:ascii="Aptos" w:eastAsia="Times New Roman" w:hAnsi="Aptos" w:cs="Segoe UI Semilight"/>
          <w:kern w:val="0"/>
          <w:sz w:val="21"/>
          <w:szCs w:val="21"/>
          <w:lang w:eastAsia="pl-PL"/>
        </w:rPr>
      </w:pPr>
    </w:p>
    <w:p w14:paraId="156B2C9C" w14:textId="05509296" w:rsidR="00421C62" w:rsidRPr="008A13EC" w:rsidRDefault="00421C62" w:rsidP="008A13EC">
      <w:pPr>
        <w:pStyle w:val="Nagwek1"/>
        <w:widowControl w:val="0"/>
        <w:numPr>
          <w:ilvl w:val="0"/>
          <w:numId w:val="21"/>
        </w:numPr>
        <w:spacing w:before="0" w:line="288" w:lineRule="auto"/>
        <w:ind w:left="284" w:hanging="284"/>
        <w:jc w:val="center"/>
        <w:rPr>
          <w:rFonts w:ascii="Aptos" w:eastAsia="Times New Roman" w:hAnsi="Aptos"/>
          <w:b/>
          <w:bCs/>
          <w:color w:val="auto"/>
          <w:sz w:val="21"/>
          <w:szCs w:val="21"/>
          <w:lang w:eastAsia="pl-PL"/>
        </w:rPr>
      </w:pPr>
      <w:r w:rsidRPr="008A13EC">
        <w:rPr>
          <w:rFonts w:ascii="Aptos" w:eastAsia="Times New Roman" w:hAnsi="Aptos"/>
          <w:b/>
          <w:bCs/>
          <w:color w:val="auto"/>
          <w:sz w:val="21"/>
          <w:szCs w:val="21"/>
          <w:lang w:eastAsia="pl-PL"/>
        </w:rPr>
        <w:t>WSTĘP</w:t>
      </w:r>
    </w:p>
    <w:p w14:paraId="50331190" w14:textId="041F3EBB" w:rsidR="00473A1C" w:rsidRPr="008A13EC" w:rsidRDefault="00421C62" w:rsidP="00D35463">
      <w:pPr>
        <w:widowControl w:val="0"/>
        <w:numPr>
          <w:ilvl w:val="0"/>
          <w:numId w:val="18"/>
        </w:numPr>
        <w:spacing w:after="0" w:line="288" w:lineRule="auto"/>
        <w:ind w:left="426" w:hanging="426"/>
        <w:contextualSpacing/>
        <w:jc w:val="both"/>
        <w:rPr>
          <w:rFonts w:ascii="Aptos" w:hAnsi="Aptos"/>
          <w:kern w:val="20"/>
          <w:sz w:val="21"/>
          <w:szCs w:val="21"/>
          <w14:ligatures w14:val="none"/>
        </w:rPr>
      </w:pPr>
      <w:r w:rsidRPr="008A13EC">
        <w:rPr>
          <w:rFonts w:ascii="Aptos" w:hAnsi="Aptos"/>
          <w:kern w:val="20"/>
          <w:sz w:val="21"/>
          <w:szCs w:val="21"/>
          <w14:ligatures w14:val="none"/>
        </w:rPr>
        <w:t xml:space="preserve">Niniejsza Polityka Prywatności informuje o sposobach przetwarzania danych osobowych i ich ochrony w ramach </w:t>
      </w:r>
      <w:r w:rsidR="001A4FE9" w:rsidRPr="008A13EC">
        <w:rPr>
          <w:rFonts w:ascii="Aptos" w:hAnsi="Aptos"/>
          <w:kern w:val="20"/>
          <w:sz w:val="21"/>
          <w:szCs w:val="21"/>
          <w14:ligatures w14:val="none"/>
        </w:rPr>
        <w:t>s</w:t>
      </w:r>
      <w:r w:rsidRPr="008A13EC">
        <w:rPr>
          <w:rFonts w:ascii="Aptos" w:hAnsi="Aptos"/>
          <w:kern w:val="20"/>
          <w:sz w:val="21"/>
          <w:szCs w:val="21"/>
          <w14:ligatures w14:val="none"/>
        </w:rPr>
        <w:t xml:space="preserve">erwisu </w:t>
      </w:r>
      <w:r w:rsidR="001A4FE9" w:rsidRPr="008A13EC">
        <w:rPr>
          <w:rFonts w:ascii="Aptos" w:hAnsi="Aptos"/>
          <w:kern w:val="20"/>
          <w:sz w:val="21"/>
          <w:szCs w:val="21"/>
          <w14:ligatures w14:val="none"/>
        </w:rPr>
        <w:t xml:space="preserve">internetowego </w:t>
      </w:r>
      <w:r w:rsidR="00AF004A" w:rsidRPr="008A13EC">
        <w:rPr>
          <w:rFonts w:ascii="Aptos" w:hAnsi="Aptos"/>
          <w:kern w:val="20"/>
          <w:sz w:val="21"/>
          <w:szCs w:val="21"/>
          <w14:ligatures w14:val="none"/>
        </w:rPr>
        <w:t>zarejestrowanego</w:t>
      </w:r>
      <w:r w:rsidRPr="008A13EC">
        <w:rPr>
          <w:rFonts w:ascii="Aptos" w:hAnsi="Aptos"/>
          <w:kern w:val="20"/>
          <w:sz w:val="21"/>
          <w:szCs w:val="21"/>
          <w14:ligatures w14:val="none"/>
        </w:rPr>
        <w:t xml:space="preserve"> pod adresem elektronicznym </w:t>
      </w:r>
      <w:hyperlink r:id="rId8" w:history="1">
        <w:r w:rsidR="003E3E9B" w:rsidRPr="008A13EC">
          <w:rPr>
            <w:rStyle w:val="Hipercze"/>
            <w:rFonts w:ascii="Aptos" w:hAnsi="Aptos"/>
            <w:sz w:val="21"/>
            <w:szCs w:val="21"/>
          </w:rPr>
          <w:t>www.rzeszowskidomaukcyjny.pl</w:t>
        </w:r>
      </w:hyperlink>
      <w:r w:rsidR="009A476C" w:rsidRPr="008A13EC">
        <w:rPr>
          <w:rFonts w:ascii="Aptos" w:hAnsi="Aptos"/>
          <w:color w:val="0070C0"/>
          <w:sz w:val="21"/>
          <w:szCs w:val="21"/>
        </w:rPr>
        <w:t xml:space="preserve"> </w:t>
      </w:r>
      <w:r w:rsidR="001A4FE9" w:rsidRPr="008A13EC">
        <w:rPr>
          <w:rFonts w:ascii="Aptos" w:hAnsi="Aptos"/>
          <w:sz w:val="21"/>
          <w:szCs w:val="21"/>
        </w:rPr>
        <w:t>(dalej: Serwis)</w:t>
      </w:r>
      <w:r w:rsidR="00504BEE" w:rsidRPr="008A13EC">
        <w:rPr>
          <w:rFonts w:ascii="Aptos" w:hAnsi="Aptos"/>
          <w:sz w:val="21"/>
          <w:szCs w:val="21"/>
        </w:rPr>
        <w:t>.</w:t>
      </w:r>
    </w:p>
    <w:p w14:paraId="147CA095" w14:textId="39E0B322" w:rsidR="004005D2" w:rsidRPr="008A13EC" w:rsidRDefault="00421C62" w:rsidP="00D35463">
      <w:pPr>
        <w:widowControl w:val="0"/>
        <w:numPr>
          <w:ilvl w:val="0"/>
          <w:numId w:val="18"/>
        </w:numPr>
        <w:spacing w:after="0" w:line="288" w:lineRule="auto"/>
        <w:ind w:left="426" w:hanging="426"/>
        <w:contextualSpacing/>
        <w:jc w:val="both"/>
        <w:rPr>
          <w:rFonts w:ascii="Aptos" w:hAnsi="Aptos"/>
          <w:kern w:val="20"/>
          <w:sz w:val="21"/>
          <w:szCs w:val="21"/>
          <w14:ligatures w14:val="none"/>
        </w:rPr>
      </w:pPr>
      <w:r w:rsidRPr="008A13EC">
        <w:rPr>
          <w:rFonts w:ascii="Aptos" w:hAnsi="Aptos"/>
          <w:kern w:val="20"/>
          <w:sz w:val="21"/>
          <w:szCs w:val="21"/>
          <w14:ligatures w14:val="none"/>
        </w:rPr>
        <w:t>Administratorem danych osobowych</w:t>
      </w:r>
      <w:r w:rsidRPr="008A13EC">
        <w:rPr>
          <w:rFonts w:ascii="Aptos" w:hAnsi="Aptos"/>
          <w:b/>
          <w:bCs/>
          <w:kern w:val="20"/>
          <w:sz w:val="21"/>
          <w:szCs w:val="21"/>
          <w14:ligatures w14:val="none"/>
        </w:rPr>
        <w:t xml:space="preserve"> </w:t>
      </w:r>
      <w:r w:rsidRPr="008A13EC">
        <w:rPr>
          <w:rFonts w:ascii="Aptos" w:hAnsi="Aptos"/>
          <w:kern w:val="20"/>
          <w:sz w:val="21"/>
          <w:szCs w:val="21"/>
          <w14:ligatures w14:val="none"/>
        </w:rPr>
        <w:t>jest</w:t>
      </w:r>
      <w:r w:rsidR="004005D2" w:rsidRPr="008A13EC">
        <w:rPr>
          <w:rFonts w:ascii="Aptos" w:hAnsi="Aptos" w:cstheme="minorHAnsi"/>
          <w:b/>
          <w:sz w:val="21"/>
          <w:szCs w:val="21"/>
        </w:rPr>
        <w:t xml:space="preserve"> </w:t>
      </w:r>
      <w:r w:rsidR="004C5C75" w:rsidRPr="008A13EC">
        <w:rPr>
          <w:rFonts w:ascii="Aptos" w:hAnsi="Aptos"/>
          <w:b/>
          <w:bCs/>
          <w:kern w:val="0"/>
          <w:sz w:val="21"/>
          <w:szCs w:val="21"/>
          <w14:ligatures w14:val="none"/>
        </w:rPr>
        <w:t xml:space="preserve">Rzeszowski Dom Aukcyjny spółka z o.o. </w:t>
      </w:r>
      <w:bookmarkStart w:id="0" w:name="_Hlk106020866"/>
      <w:r w:rsidR="004C5C75" w:rsidRPr="008A13EC">
        <w:rPr>
          <w:rFonts w:ascii="Aptos" w:hAnsi="Aptos"/>
          <w:kern w:val="0"/>
          <w:sz w:val="21"/>
          <w:szCs w:val="21"/>
          <w14:ligatures w14:val="none"/>
        </w:rPr>
        <w:t>z siedzibą w Rzeszowie, adres</w:t>
      </w:r>
      <w:r w:rsidR="004C5C75" w:rsidRPr="008A13EC">
        <w:rPr>
          <w:rFonts w:ascii="Aptos" w:hAnsi="Aptos"/>
          <w:b/>
          <w:bCs/>
          <w:kern w:val="0"/>
          <w:sz w:val="21"/>
          <w:szCs w:val="21"/>
          <w14:ligatures w14:val="none"/>
        </w:rPr>
        <w:t xml:space="preserve"> </w:t>
      </w:r>
      <w:r w:rsidR="004C5C75" w:rsidRPr="008A13EC">
        <w:rPr>
          <w:rFonts w:ascii="Aptos" w:hAnsi="Aptos"/>
          <w:kern w:val="0"/>
          <w:sz w:val="21"/>
          <w:szCs w:val="21"/>
          <w14:ligatures w14:val="none"/>
        </w:rPr>
        <w:t xml:space="preserve">ul. 3 Maja 13, 35-030 Rzeszów, </w:t>
      </w:r>
      <w:r w:rsidR="004C5C75" w:rsidRPr="008A13EC">
        <w:rPr>
          <w:rFonts w:ascii="Aptos" w:hAnsi="Aptos" w:cs="Segoe UI"/>
          <w:kern w:val="0"/>
          <w:sz w:val="21"/>
          <w:szCs w:val="21"/>
          <w14:ligatures w14:val="none"/>
        </w:rPr>
        <w:t xml:space="preserve">wpisanej do rejestru przedsiębiorców KRS pod numerem 0000731515, dla której akta rejestrowe prowadzi Sąd Rejonowy w Rzeszowie, XII Wydział Gospodarczy KRS, </w:t>
      </w:r>
      <w:r w:rsidR="004C5C75" w:rsidRPr="008A13EC">
        <w:rPr>
          <w:rFonts w:ascii="Aptos" w:hAnsi="Aptos"/>
          <w:kern w:val="0"/>
          <w:sz w:val="21"/>
          <w:szCs w:val="21"/>
          <w14:ligatures w14:val="none"/>
        </w:rPr>
        <w:t>REGON: 380190322, NIP: 8133779334</w:t>
      </w:r>
      <w:bookmarkEnd w:id="0"/>
      <w:r w:rsidR="004C5C75" w:rsidRPr="008A13EC">
        <w:rPr>
          <w:rFonts w:ascii="Aptos" w:hAnsi="Aptos"/>
          <w:kern w:val="0"/>
          <w:sz w:val="21"/>
          <w:szCs w:val="21"/>
          <w14:ligatures w14:val="none"/>
        </w:rPr>
        <w:t>,</w:t>
      </w:r>
      <w:r w:rsidR="004C5C75" w:rsidRPr="008A13EC">
        <w:rPr>
          <w:rFonts w:ascii="Aptos" w:hAnsi="Aptos" w:cs="Segoe UI"/>
          <w:kern w:val="0"/>
          <w:sz w:val="21"/>
          <w:szCs w:val="21"/>
          <w14:ligatures w14:val="none"/>
        </w:rPr>
        <w:t xml:space="preserve"> </w:t>
      </w:r>
      <w:r w:rsidR="00CF16F7" w:rsidRPr="008A13EC">
        <w:rPr>
          <w:rFonts w:ascii="Aptos" w:hAnsi="Aptos" w:cs="Segoe UI"/>
          <w:kern w:val="0"/>
          <w:sz w:val="21"/>
          <w:szCs w:val="21"/>
          <w14:ligatures w14:val="none"/>
        </w:rPr>
        <w:t>(</w:t>
      </w:r>
      <w:r w:rsidR="00AF004A" w:rsidRPr="008A13EC">
        <w:rPr>
          <w:rFonts w:ascii="Aptos" w:hAnsi="Aptos"/>
          <w:kern w:val="20"/>
          <w:sz w:val="21"/>
          <w:szCs w:val="21"/>
          <w14:ligatures w14:val="none"/>
        </w:rPr>
        <w:t>dalej:</w:t>
      </w:r>
      <w:r w:rsidR="00AF004A" w:rsidRPr="008A13EC">
        <w:rPr>
          <w:rFonts w:ascii="Aptos" w:hAnsi="Aptos"/>
          <w:b/>
          <w:bCs/>
          <w:kern w:val="20"/>
          <w:sz w:val="21"/>
          <w:szCs w:val="21"/>
          <w14:ligatures w14:val="none"/>
        </w:rPr>
        <w:t xml:space="preserve"> Administrator</w:t>
      </w:r>
      <w:r w:rsidR="008500DC" w:rsidRPr="008A13EC">
        <w:rPr>
          <w:rFonts w:ascii="Aptos" w:hAnsi="Aptos"/>
          <w:b/>
          <w:bCs/>
          <w:kern w:val="20"/>
          <w:sz w:val="21"/>
          <w:szCs w:val="21"/>
          <w14:ligatures w14:val="none"/>
        </w:rPr>
        <w:t>)</w:t>
      </w:r>
    </w:p>
    <w:p w14:paraId="518D6E5F" w14:textId="3F50F1B3" w:rsidR="00384798" w:rsidRPr="008A13EC" w:rsidRDefault="00384798" w:rsidP="00D35463">
      <w:pPr>
        <w:widowControl w:val="0"/>
        <w:numPr>
          <w:ilvl w:val="0"/>
          <w:numId w:val="18"/>
        </w:numPr>
        <w:spacing w:after="0" w:line="288" w:lineRule="auto"/>
        <w:ind w:left="426" w:hanging="426"/>
        <w:contextualSpacing/>
        <w:jc w:val="both"/>
        <w:rPr>
          <w:rFonts w:ascii="Aptos" w:hAnsi="Aptos"/>
          <w:kern w:val="0"/>
          <w:sz w:val="21"/>
          <w:szCs w:val="21"/>
          <w14:ligatures w14:val="none"/>
        </w:rPr>
      </w:pPr>
      <w:r w:rsidRPr="008A13EC">
        <w:rPr>
          <w:rFonts w:ascii="Aptos" w:hAnsi="Aptos" w:cs="Segoe UI"/>
          <w:sz w:val="21"/>
          <w:szCs w:val="21"/>
        </w:rPr>
        <w:t xml:space="preserve">Wszelkie pytania </w:t>
      </w:r>
      <w:r w:rsidR="008B1C89" w:rsidRPr="008A13EC">
        <w:rPr>
          <w:rFonts w:ascii="Aptos" w:hAnsi="Aptos" w:cs="Segoe UI"/>
          <w:sz w:val="21"/>
          <w:szCs w:val="21"/>
        </w:rPr>
        <w:t xml:space="preserve">lub </w:t>
      </w:r>
      <w:r w:rsidR="002D04A9" w:rsidRPr="008A13EC">
        <w:rPr>
          <w:rFonts w:ascii="Aptos" w:hAnsi="Aptos" w:cs="Segoe UI"/>
          <w:sz w:val="21"/>
          <w:szCs w:val="21"/>
        </w:rPr>
        <w:t>wątpliwości</w:t>
      </w:r>
      <w:r w:rsidRPr="008A13EC">
        <w:rPr>
          <w:rFonts w:ascii="Aptos" w:hAnsi="Aptos" w:cs="Segoe UI"/>
          <w:sz w:val="21"/>
          <w:szCs w:val="21"/>
        </w:rPr>
        <w:t>, w szczególności dotyczące przetwarzania danych osobowych Użytkownicy mogą kierować:</w:t>
      </w:r>
    </w:p>
    <w:p w14:paraId="39D00323" w14:textId="1AC45648" w:rsidR="00384798" w:rsidRPr="008A13EC" w:rsidRDefault="00384798" w:rsidP="00D35463">
      <w:pPr>
        <w:pStyle w:val="Akapitzlist"/>
        <w:widowControl w:val="0"/>
        <w:numPr>
          <w:ilvl w:val="2"/>
          <w:numId w:val="19"/>
        </w:numPr>
        <w:spacing w:before="0" w:after="0"/>
        <w:ind w:left="709" w:hanging="283"/>
        <w:jc w:val="both"/>
        <w:rPr>
          <w:rFonts w:ascii="Aptos" w:hAnsi="Aptos" w:cs="Segoe UI"/>
          <w:color w:val="auto"/>
          <w:sz w:val="21"/>
          <w:szCs w:val="21"/>
        </w:rPr>
      </w:pPr>
      <w:r w:rsidRPr="008A13EC">
        <w:rPr>
          <w:rFonts w:ascii="Aptos" w:hAnsi="Aptos" w:cs="Segoe UI"/>
          <w:color w:val="auto"/>
          <w:sz w:val="21"/>
          <w:szCs w:val="21"/>
        </w:rPr>
        <w:t>drogą korespondencyjną – na adres siedziby Administratora</w:t>
      </w:r>
      <w:r w:rsidR="00650F6F" w:rsidRPr="008A13EC">
        <w:rPr>
          <w:rFonts w:ascii="Aptos" w:hAnsi="Aptos" w:cs="Segoe UI"/>
          <w:color w:val="auto"/>
          <w:sz w:val="21"/>
          <w:szCs w:val="21"/>
        </w:rPr>
        <w:t>;</w:t>
      </w:r>
    </w:p>
    <w:p w14:paraId="7C151A45" w14:textId="342B137F" w:rsidR="00384798" w:rsidRPr="008A13EC" w:rsidRDefault="00384798" w:rsidP="00D35463">
      <w:pPr>
        <w:pStyle w:val="Akapitzlist"/>
        <w:widowControl w:val="0"/>
        <w:numPr>
          <w:ilvl w:val="2"/>
          <w:numId w:val="19"/>
        </w:numPr>
        <w:spacing w:before="0" w:after="0"/>
        <w:ind w:left="709" w:hanging="283"/>
        <w:jc w:val="both"/>
        <w:rPr>
          <w:rFonts w:ascii="Aptos" w:hAnsi="Aptos" w:cs="Segoe UI"/>
          <w:color w:val="000000" w:themeColor="text1"/>
          <w:sz w:val="21"/>
          <w:szCs w:val="21"/>
          <w:u w:val="single"/>
        </w:rPr>
      </w:pPr>
      <w:r w:rsidRPr="008A13EC">
        <w:rPr>
          <w:rFonts w:ascii="Aptos" w:hAnsi="Aptos" w:cs="Segoe UI"/>
          <w:color w:val="auto"/>
          <w:sz w:val="21"/>
          <w:szCs w:val="21"/>
        </w:rPr>
        <w:t xml:space="preserve">za pomocą poczty elektronicznej na adres: </w:t>
      </w:r>
      <w:bookmarkStart w:id="1" w:name="_Hlk163461765"/>
      <w:r w:rsidR="00CF16F7" w:rsidRPr="008A13EC">
        <w:rPr>
          <w:rFonts w:ascii="Aptos" w:hAnsi="Aptos"/>
          <w:sz w:val="21"/>
          <w:szCs w:val="21"/>
        </w:rPr>
        <w:fldChar w:fldCharType="begin"/>
      </w:r>
      <w:r w:rsidR="00CF16F7" w:rsidRPr="008A13EC">
        <w:rPr>
          <w:rFonts w:ascii="Aptos" w:hAnsi="Aptos"/>
          <w:sz w:val="21"/>
          <w:szCs w:val="21"/>
        </w:rPr>
        <w:instrText>HYPERLINK "mailto:biuro@rzeszowskidomaukcyjny.pl"</w:instrText>
      </w:r>
      <w:r w:rsidR="00CF16F7" w:rsidRPr="008A13EC">
        <w:rPr>
          <w:rFonts w:ascii="Aptos" w:hAnsi="Aptos"/>
          <w:sz w:val="21"/>
          <w:szCs w:val="21"/>
        </w:rPr>
        <w:fldChar w:fldCharType="separate"/>
      </w:r>
      <w:r w:rsidR="00CF16F7" w:rsidRPr="008A13EC">
        <w:rPr>
          <w:rStyle w:val="Hipercze"/>
          <w:rFonts w:ascii="Aptos" w:hAnsi="Aptos"/>
          <w:sz w:val="21"/>
          <w:szCs w:val="21"/>
        </w:rPr>
        <w:t>biuro@rzeszowskidomaukcyjny.pl</w:t>
      </w:r>
      <w:r w:rsidR="00CF16F7" w:rsidRPr="008A13EC">
        <w:rPr>
          <w:rFonts w:ascii="Aptos" w:hAnsi="Aptos"/>
          <w:sz w:val="21"/>
          <w:szCs w:val="21"/>
        </w:rPr>
        <w:fldChar w:fldCharType="end"/>
      </w:r>
      <w:r w:rsidR="00890E6F" w:rsidRPr="008A13EC">
        <w:rPr>
          <w:rFonts w:ascii="Aptos" w:hAnsi="Aptos"/>
          <w:sz w:val="21"/>
          <w:szCs w:val="21"/>
        </w:rPr>
        <w:t xml:space="preserve"> </w:t>
      </w:r>
      <w:bookmarkEnd w:id="1"/>
    </w:p>
    <w:p w14:paraId="169B57CF" w14:textId="48028E15" w:rsidR="00384798" w:rsidRPr="008A13EC" w:rsidRDefault="00384798" w:rsidP="00D35463">
      <w:pPr>
        <w:pStyle w:val="Akapitzlist"/>
        <w:widowControl w:val="0"/>
        <w:numPr>
          <w:ilvl w:val="2"/>
          <w:numId w:val="19"/>
        </w:numPr>
        <w:spacing w:before="0" w:after="0"/>
        <w:ind w:left="709" w:hanging="283"/>
        <w:jc w:val="both"/>
        <w:rPr>
          <w:rFonts w:ascii="Aptos" w:hAnsi="Aptos" w:cs="Segoe UI"/>
          <w:color w:val="000000" w:themeColor="text1"/>
          <w:sz w:val="21"/>
          <w:szCs w:val="21"/>
          <w:u w:val="single"/>
        </w:rPr>
      </w:pPr>
      <w:r w:rsidRPr="008A13EC">
        <w:rPr>
          <w:rFonts w:ascii="Aptos" w:hAnsi="Aptos" w:cs="Segoe UI"/>
          <w:color w:val="auto"/>
          <w:sz w:val="21"/>
          <w:szCs w:val="21"/>
        </w:rPr>
        <w:t xml:space="preserve">za pośrednictwem strony internetowej </w:t>
      </w:r>
      <w:hyperlink r:id="rId9" w:history="1">
        <w:r w:rsidR="00CF16F7" w:rsidRPr="008A13EC">
          <w:rPr>
            <w:rStyle w:val="Hipercze"/>
            <w:rFonts w:ascii="Aptos" w:hAnsi="Aptos" w:cs="Segoe UI"/>
            <w:sz w:val="21"/>
            <w:szCs w:val="21"/>
          </w:rPr>
          <w:t>www.rzeszowskidomaukcyjny.pl</w:t>
        </w:r>
      </w:hyperlink>
      <w:r w:rsidR="00CC3E27" w:rsidRPr="008A13EC">
        <w:rPr>
          <w:rStyle w:val="Hipercze"/>
          <w:rFonts w:ascii="Aptos" w:hAnsi="Aptos" w:cs="Segoe UI"/>
          <w:color w:val="0070C0"/>
          <w:sz w:val="21"/>
          <w:szCs w:val="21"/>
        </w:rPr>
        <w:t xml:space="preserve"> </w:t>
      </w:r>
    </w:p>
    <w:p w14:paraId="0CB5CF91" w14:textId="77777777" w:rsidR="00421C62" w:rsidRPr="008A13EC" w:rsidRDefault="00421C62" w:rsidP="00D35463">
      <w:pPr>
        <w:widowControl w:val="0"/>
        <w:numPr>
          <w:ilvl w:val="0"/>
          <w:numId w:val="18"/>
        </w:numPr>
        <w:spacing w:after="0" w:line="288" w:lineRule="auto"/>
        <w:ind w:left="426" w:hanging="426"/>
        <w:contextualSpacing/>
        <w:jc w:val="both"/>
        <w:rPr>
          <w:rFonts w:ascii="Aptos" w:hAnsi="Aptos"/>
          <w:kern w:val="0"/>
          <w:sz w:val="21"/>
          <w:szCs w:val="21"/>
          <w14:ligatures w14:val="none"/>
        </w:rPr>
      </w:pPr>
      <w:r w:rsidRPr="008A13EC">
        <w:rPr>
          <w:rFonts w:ascii="Aptos" w:hAnsi="Aptos"/>
          <w:kern w:val="20"/>
          <w:sz w:val="21"/>
          <w:szCs w:val="21"/>
          <w14:ligatures w14:val="none"/>
        </w:rPr>
        <w:t xml:space="preserve">Administrator </w:t>
      </w:r>
      <w:r w:rsidRPr="008A13EC">
        <w:rPr>
          <w:rFonts w:ascii="Aptos" w:eastAsia="Times New Roman" w:hAnsi="Aptos" w:cs="Segoe UI Semilight"/>
          <w:kern w:val="0"/>
          <w:sz w:val="21"/>
          <w:szCs w:val="21"/>
          <w:lang w:eastAsia="pl-PL"/>
          <w14:ligatures w14:val="none"/>
        </w:rPr>
        <w:t>zapewnia, że powierzone mu dane osobowe są przetwarzane z</w:t>
      </w:r>
      <w:r w:rsidRPr="008A13EC">
        <w:rPr>
          <w:rFonts w:ascii="Aptos" w:eastAsia="Times New Roman" w:hAnsi="Aptos" w:cs="Segoe UI Semilight"/>
          <w:kern w:val="20"/>
          <w:sz w:val="21"/>
          <w:szCs w:val="21"/>
          <w:lang w:eastAsia="pl-PL"/>
          <w14:ligatures w14:val="none"/>
        </w:rPr>
        <w:t xml:space="preserve"> </w:t>
      </w:r>
      <w:r w:rsidRPr="008A13EC">
        <w:rPr>
          <w:rFonts w:ascii="Aptos" w:eastAsia="Times New Roman" w:hAnsi="Aptos" w:cs="Segoe UI Semilight"/>
          <w:kern w:val="0"/>
          <w:sz w:val="21"/>
          <w:szCs w:val="21"/>
          <w:lang w:eastAsia="pl-PL"/>
          <w14:ligatures w14:val="none"/>
        </w:rPr>
        <w:t xml:space="preserve">zachowaniem wymogów powszechnie obowiązującego prawa, w szczególności rozporządzenia Parlamentu Europejskiego i Rady (UE) 2016/679 z dnia 27 kwietnia 2016 r. w sprawie ochrony osób fizycznych w związku z przetwarzaniem danych osobowych i w sprawie swobodnego przepływu takich danych oraz uchylenia dyrektywy 95/46/WE (Dz. U.UE.L.2016.119.1) – zwanego dalej </w:t>
      </w:r>
      <w:r w:rsidRPr="008A13EC">
        <w:rPr>
          <w:rFonts w:ascii="Aptos" w:eastAsia="Times New Roman" w:hAnsi="Aptos" w:cs="Segoe UI Semilight"/>
          <w:b/>
          <w:bCs/>
          <w:kern w:val="0"/>
          <w:sz w:val="21"/>
          <w:szCs w:val="21"/>
          <w:lang w:eastAsia="pl-PL"/>
          <w14:ligatures w14:val="none"/>
        </w:rPr>
        <w:t>RODO</w:t>
      </w:r>
      <w:r w:rsidRPr="008A13EC">
        <w:rPr>
          <w:rFonts w:ascii="Aptos" w:eastAsia="Times New Roman" w:hAnsi="Aptos" w:cs="Segoe UI Semilight"/>
          <w:kern w:val="0"/>
          <w:sz w:val="21"/>
          <w:szCs w:val="21"/>
          <w:lang w:eastAsia="pl-PL"/>
          <w14:ligatures w14:val="none"/>
        </w:rPr>
        <w:t xml:space="preserve">. </w:t>
      </w:r>
    </w:p>
    <w:p w14:paraId="35E8B36F" w14:textId="79AB5E48" w:rsidR="00421C62" w:rsidRPr="008A13EC" w:rsidRDefault="00A1689F" w:rsidP="00D35463">
      <w:pPr>
        <w:widowControl w:val="0"/>
        <w:numPr>
          <w:ilvl w:val="0"/>
          <w:numId w:val="18"/>
        </w:numPr>
        <w:spacing w:after="0" w:line="288" w:lineRule="auto"/>
        <w:ind w:left="426" w:hanging="426"/>
        <w:contextualSpacing/>
        <w:jc w:val="both"/>
        <w:rPr>
          <w:rFonts w:ascii="Aptos" w:hAnsi="Aptos"/>
          <w:kern w:val="0"/>
          <w:sz w:val="21"/>
          <w:szCs w:val="21"/>
          <w14:ligatures w14:val="none"/>
        </w:rPr>
      </w:pPr>
      <w:r w:rsidRPr="008A13EC">
        <w:rPr>
          <w:rFonts w:ascii="Aptos" w:eastAsia="Times New Roman" w:hAnsi="Aptos" w:cs="Segoe UI Semilight"/>
          <w:kern w:val="20"/>
          <w:sz w:val="21"/>
          <w:szCs w:val="21"/>
          <w:lang w:eastAsia="pl-PL"/>
          <w14:ligatures w14:val="none"/>
        </w:rPr>
        <w:t>N</w:t>
      </w:r>
      <w:r w:rsidR="00421C62" w:rsidRPr="008A13EC">
        <w:rPr>
          <w:rFonts w:ascii="Aptos" w:eastAsia="Times New Roman" w:hAnsi="Aptos" w:cs="Segoe UI Semilight"/>
          <w:kern w:val="20"/>
          <w:sz w:val="21"/>
          <w:szCs w:val="21"/>
          <w:lang w:eastAsia="pl-PL"/>
          <w14:ligatures w14:val="none"/>
        </w:rPr>
        <w:t xml:space="preserve">adrzędnym celem </w:t>
      </w:r>
      <w:r w:rsidRPr="008A13EC">
        <w:rPr>
          <w:rFonts w:ascii="Aptos" w:eastAsia="Times New Roman" w:hAnsi="Aptos" w:cs="Segoe UI Semilight"/>
          <w:kern w:val="20"/>
          <w:sz w:val="21"/>
          <w:szCs w:val="21"/>
          <w:lang w:eastAsia="pl-PL"/>
          <w14:ligatures w14:val="none"/>
        </w:rPr>
        <w:t xml:space="preserve">Administratora </w:t>
      </w:r>
      <w:r w:rsidR="00421C62" w:rsidRPr="008A13EC">
        <w:rPr>
          <w:rFonts w:ascii="Aptos" w:eastAsia="Times New Roman" w:hAnsi="Aptos" w:cs="Segoe UI Semilight"/>
          <w:kern w:val="20"/>
          <w:sz w:val="21"/>
          <w:szCs w:val="21"/>
          <w:lang w:eastAsia="pl-PL"/>
          <w14:ligatures w14:val="none"/>
        </w:rPr>
        <w:t xml:space="preserve">jest zapewnienie </w:t>
      </w:r>
      <w:r w:rsidRPr="008A13EC">
        <w:rPr>
          <w:rFonts w:ascii="Aptos" w:eastAsia="Times New Roman" w:hAnsi="Aptos" w:cs="Segoe UI Semilight"/>
          <w:kern w:val="20"/>
          <w:sz w:val="21"/>
          <w:szCs w:val="21"/>
          <w:lang w:eastAsia="pl-PL"/>
          <w14:ligatures w14:val="none"/>
        </w:rPr>
        <w:t xml:space="preserve">Użytkownikom </w:t>
      </w:r>
      <w:r w:rsidR="00421C62" w:rsidRPr="008A13EC">
        <w:rPr>
          <w:rFonts w:ascii="Aptos" w:eastAsia="Times New Roman" w:hAnsi="Aptos" w:cs="Segoe UI Semilight"/>
          <w:kern w:val="20"/>
          <w:sz w:val="21"/>
          <w:szCs w:val="21"/>
          <w:lang w:eastAsia="pl-PL"/>
          <w14:ligatures w14:val="none"/>
        </w:rPr>
        <w:t>korzystającym z Serwisu ochrony prywatności na poziomie co najmniej odpowiadającym wymogom stawianym przez obowiązujące przepisy prawa, a w szczególności przez przepisy RODO.</w:t>
      </w:r>
    </w:p>
    <w:p w14:paraId="2660E6F4" w14:textId="77777777" w:rsidR="00A1689F" w:rsidRPr="008A13EC" w:rsidRDefault="00421C62" w:rsidP="00D35463">
      <w:pPr>
        <w:widowControl w:val="0"/>
        <w:numPr>
          <w:ilvl w:val="0"/>
          <w:numId w:val="18"/>
        </w:numPr>
        <w:spacing w:after="0" w:line="288" w:lineRule="auto"/>
        <w:ind w:left="426" w:hanging="426"/>
        <w:contextualSpacing/>
        <w:jc w:val="both"/>
        <w:rPr>
          <w:rFonts w:ascii="Aptos" w:hAnsi="Aptos"/>
          <w:kern w:val="0"/>
          <w:sz w:val="21"/>
          <w:szCs w:val="21"/>
          <w14:ligatures w14:val="none"/>
        </w:rPr>
      </w:pPr>
      <w:r w:rsidRPr="008A13EC">
        <w:rPr>
          <w:rFonts w:ascii="Aptos" w:eastAsia="Times New Roman" w:hAnsi="Aptos" w:cs="Segoe UI Semilight"/>
          <w:kern w:val="20"/>
          <w:sz w:val="21"/>
          <w:szCs w:val="21"/>
          <w:lang w:eastAsia="pl-PL"/>
          <w14:ligatures w14:val="none"/>
        </w:rPr>
        <w:t xml:space="preserve">Każda osoba korzystająca w jakikolwiek sposób z Serwisu akceptuje wszelkie zasady zawarte w niniejszej Polityce Prywatności. </w:t>
      </w:r>
    </w:p>
    <w:p w14:paraId="08361227" w14:textId="77777777" w:rsidR="005E6031" w:rsidRPr="008A13EC" w:rsidRDefault="00A1689F" w:rsidP="00D35463">
      <w:pPr>
        <w:widowControl w:val="0"/>
        <w:numPr>
          <w:ilvl w:val="0"/>
          <w:numId w:val="18"/>
        </w:numPr>
        <w:spacing w:after="0" w:line="288" w:lineRule="auto"/>
        <w:ind w:left="426" w:hanging="426"/>
        <w:contextualSpacing/>
        <w:jc w:val="both"/>
        <w:rPr>
          <w:rFonts w:ascii="Aptos" w:hAnsi="Aptos"/>
          <w:kern w:val="0"/>
          <w:sz w:val="21"/>
          <w:szCs w:val="21"/>
          <w14:ligatures w14:val="none"/>
        </w:rPr>
      </w:pPr>
      <w:r w:rsidRPr="008A13EC">
        <w:rPr>
          <w:rFonts w:ascii="Aptos" w:hAnsi="Aptos"/>
          <w:kern w:val="20"/>
          <w:sz w:val="21"/>
          <w:szCs w:val="21"/>
          <w14:ligatures w14:val="none"/>
        </w:rPr>
        <w:t xml:space="preserve">Administrator zastrzega sobie prawo do wprowadzania zmian w Polityce Prywatności, jeśli wymagać tego będą przepisy prawa lub zmiany wprowadzane w funkcjonalności Serwisu. </w:t>
      </w:r>
    </w:p>
    <w:p w14:paraId="74597B31" w14:textId="49F1E347" w:rsidR="00A1689F" w:rsidRPr="008A13EC" w:rsidRDefault="00A1689F" w:rsidP="00D35463">
      <w:pPr>
        <w:widowControl w:val="0"/>
        <w:numPr>
          <w:ilvl w:val="0"/>
          <w:numId w:val="18"/>
        </w:numPr>
        <w:spacing w:after="0" w:line="288" w:lineRule="auto"/>
        <w:ind w:left="426" w:hanging="426"/>
        <w:contextualSpacing/>
        <w:jc w:val="both"/>
        <w:rPr>
          <w:rFonts w:ascii="Aptos" w:hAnsi="Aptos"/>
          <w:kern w:val="0"/>
          <w:sz w:val="21"/>
          <w:szCs w:val="21"/>
          <w14:ligatures w14:val="none"/>
        </w:rPr>
      </w:pPr>
      <w:r w:rsidRPr="008A13EC">
        <w:rPr>
          <w:rFonts w:ascii="Aptos" w:hAnsi="Aptos"/>
          <w:kern w:val="20"/>
          <w:sz w:val="21"/>
          <w:szCs w:val="21"/>
          <w14:ligatures w14:val="none"/>
        </w:rPr>
        <w:t xml:space="preserve">O stosownych zmianach oraz dacie ich wejścia w życie Administrator powiadomi wszystkich jego </w:t>
      </w:r>
      <w:r w:rsidR="005E6031" w:rsidRPr="008A13EC">
        <w:rPr>
          <w:rFonts w:ascii="Aptos" w:hAnsi="Aptos"/>
          <w:kern w:val="20"/>
          <w:sz w:val="21"/>
          <w:szCs w:val="21"/>
          <w14:ligatures w14:val="none"/>
        </w:rPr>
        <w:t>U</w:t>
      </w:r>
      <w:r w:rsidRPr="008A13EC">
        <w:rPr>
          <w:rFonts w:ascii="Aptos" w:hAnsi="Aptos"/>
          <w:kern w:val="20"/>
          <w:sz w:val="21"/>
          <w:szCs w:val="21"/>
          <w14:ligatures w14:val="none"/>
        </w:rPr>
        <w:t xml:space="preserve">żytkowników, w szczególności poprzez zamieszczenie </w:t>
      </w:r>
      <w:r w:rsidR="005E6031" w:rsidRPr="008A13EC">
        <w:rPr>
          <w:rFonts w:ascii="Aptos" w:hAnsi="Aptos"/>
          <w:kern w:val="20"/>
          <w:sz w:val="21"/>
          <w:szCs w:val="21"/>
          <w14:ligatures w14:val="none"/>
        </w:rPr>
        <w:t xml:space="preserve">stosownego </w:t>
      </w:r>
      <w:r w:rsidRPr="008A13EC">
        <w:rPr>
          <w:rFonts w:ascii="Aptos" w:hAnsi="Aptos"/>
          <w:kern w:val="20"/>
          <w:sz w:val="21"/>
          <w:szCs w:val="21"/>
          <w14:ligatures w14:val="none"/>
        </w:rPr>
        <w:t>komunikatu</w:t>
      </w:r>
      <w:r w:rsidR="005E6031" w:rsidRPr="008A13EC">
        <w:rPr>
          <w:rFonts w:ascii="Aptos" w:hAnsi="Aptos"/>
          <w:kern w:val="20"/>
          <w:sz w:val="21"/>
          <w:szCs w:val="21"/>
          <w14:ligatures w14:val="none"/>
        </w:rPr>
        <w:t xml:space="preserve"> w </w:t>
      </w:r>
      <w:r w:rsidRPr="008A13EC">
        <w:rPr>
          <w:rFonts w:ascii="Aptos" w:hAnsi="Aptos"/>
          <w:kern w:val="20"/>
          <w:sz w:val="21"/>
          <w:szCs w:val="21"/>
          <w14:ligatures w14:val="none"/>
        </w:rPr>
        <w:t>Serwis</w:t>
      </w:r>
      <w:r w:rsidR="005E6031" w:rsidRPr="008A13EC">
        <w:rPr>
          <w:rFonts w:ascii="Aptos" w:hAnsi="Aptos"/>
          <w:kern w:val="20"/>
          <w:sz w:val="21"/>
          <w:szCs w:val="21"/>
          <w14:ligatures w14:val="none"/>
        </w:rPr>
        <w:t>ie</w:t>
      </w:r>
      <w:r w:rsidRPr="008A13EC">
        <w:rPr>
          <w:rFonts w:ascii="Aptos" w:hAnsi="Aptos"/>
          <w:kern w:val="20"/>
          <w:sz w:val="21"/>
          <w:szCs w:val="21"/>
          <w14:ligatures w14:val="none"/>
        </w:rPr>
        <w:t>.</w:t>
      </w:r>
    </w:p>
    <w:p w14:paraId="328A70E5" w14:textId="77777777" w:rsidR="00D050ED" w:rsidRPr="008A13EC" w:rsidRDefault="00D050ED" w:rsidP="00D35463">
      <w:pPr>
        <w:widowControl w:val="0"/>
        <w:spacing w:after="0" w:line="288" w:lineRule="auto"/>
        <w:jc w:val="both"/>
        <w:rPr>
          <w:rFonts w:ascii="Aptos" w:hAnsi="Aptos" w:cs="Segoe UI"/>
          <w:sz w:val="21"/>
          <w:szCs w:val="21"/>
        </w:rPr>
      </w:pPr>
    </w:p>
    <w:p w14:paraId="0419D890" w14:textId="77777777" w:rsidR="00D050ED" w:rsidRPr="008A13EC" w:rsidRDefault="00D050ED" w:rsidP="008A13EC">
      <w:pPr>
        <w:pStyle w:val="Nagwek1"/>
        <w:widowControl w:val="0"/>
        <w:numPr>
          <w:ilvl w:val="0"/>
          <w:numId w:val="21"/>
        </w:numPr>
        <w:spacing w:before="0" w:line="288" w:lineRule="auto"/>
        <w:ind w:left="284" w:hanging="284"/>
        <w:jc w:val="center"/>
        <w:rPr>
          <w:rFonts w:ascii="Aptos" w:hAnsi="Aptos"/>
          <w:b/>
          <w:bCs/>
          <w:color w:val="auto"/>
          <w:sz w:val="21"/>
          <w:szCs w:val="21"/>
        </w:rPr>
      </w:pPr>
      <w:r w:rsidRPr="008A13EC">
        <w:rPr>
          <w:rFonts w:ascii="Aptos" w:hAnsi="Aptos"/>
          <w:b/>
          <w:bCs/>
          <w:color w:val="auto"/>
          <w:sz w:val="21"/>
          <w:szCs w:val="21"/>
        </w:rPr>
        <w:t>PODSTAWOWE POJĘCIA</w:t>
      </w:r>
    </w:p>
    <w:p w14:paraId="00BAC7C4" w14:textId="77777777" w:rsidR="00D050ED" w:rsidRPr="008A13EC" w:rsidRDefault="00D050ED" w:rsidP="00D35463">
      <w:pPr>
        <w:pStyle w:val="Akapitzlist"/>
        <w:widowControl w:val="0"/>
        <w:numPr>
          <w:ilvl w:val="0"/>
          <w:numId w:val="2"/>
        </w:numPr>
        <w:spacing w:before="0" w:after="0"/>
        <w:jc w:val="both"/>
        <w:rPr>
          <w:rFonts w:ascii="Aptos" w:hAnsi="Aptos" w:cs="Segoe UI"/>
          <w:color w:val="auto"/>
          <w:sz w:val="21"/>
          <w:szCs w:val="21"/>
        </w:rPr>
      </w:pPr>
      <w:r w:rsidRPr="008A13EC">
        <w:rPr>
          <w:rFonts w:ascii="Aptos" w:hAnsi="Aptos" w:cs="Segoe UI"/>
          <w:b/>
          <w:bCs/>
          <w:color w:val="auto"/>
          <w:sz w:val="21"/>
          <w:szCs w:val="21"/>
        </w:rPr>
        <w:t xml:space="preserve">Użytkownik </w:t>
      </w:r>
      <w:r w:rsidRPr="008A13EC">
        <w:rPr>
          <w:rFonts w:ascii="Aptos" w:hAnsi="Aptos" w:cs="Segoe UI"/>
          <w:color w:val="auto"/>
          <w:sz w:val="21"/>
          <w:szCs w:val="21"/>
        </w:rPr>
        <w:t>– każda osoba fizyczna, której dane osobowe są przetwarzane przez Administratora,</w:t>
      </w:r>
    </w:p>
    <w:p w14:paraId="188E6C11" w14:textId="77777777" w:rsidR="00D050ED" w:rsidRPr="008A13EC" w:rsidRDefault="00D050ED" w:rsidP="00D35463">
      <w:pPr>
        <w:pStyle w:val="Akapitzlist"/>
        <w:widowControl w:val="0"/>
        <w:numPr>
          <w:ilvl w:val="0"/>
          <w:numId w:val="2"/>
        </w:numPr>
        <w:spacing w:before="0" w:after="0"/>
        <w:jc w:val="both"/>
        <w:rPr>
          <w:rFonts w:ascii="Aptos" w:hAnsi="Aptos" w:cs="Segoe UI"/>
          <w:color w:val="auto"/>
          <w:sz w:val="21"/>
          <w:szCs w:val="21"/>
        </w:rPr>
      </w:pPr>
      <w:r w:rsidRPr="008A13EC">
        <w:rPr>
          <w:rFonts w:ascii="Aptos" w:hAnsi="Aptos" w:cs="Segoe UI"/>
          <w:b/>
          <w:bCs/>
          <w:color w:val="auto"/>
          <w:sz w:val="21"/>
          <w:szCs w:val="21"/>
        </w:rPr>
        <w:t xml:space="preserve">Dane osobowe </w:t>
      </w:r>
      <w:r w:rsidRPr="008A13EC">
        <w:rPr>
          <w:rFonts w:ascii="Aptos" w:hAnsi="Aptos" w:cs="Segoe UI"/>
          <w:color w:val="auto"/>
          <w:sz w:val="21"/>
          <w:szCs w:val="21"/>
        </w:rPr>
        <w:t xml:space="preserve">– wszystkie informacje o osobie fizycznej zidentyfikowanej lub możliwej do zidentyfikowania poprzez jeden bądź kilka szczególnych czynników określających fizyczną, fizjologiczną, genetyczną, psychiczną, ekonomiczną, kulturową lub społeczną tożsamość, a także IP urządzenia, dane o lokalizacji, identyfikator internetowy oraz informacje gromadzone za pośrednictwem plików </w:t>
      </w:r>
      <w:proofErr w:type="spellStart"/>
      <w:r w:rsidRPr="008A13EC">
        <w:rPr>
          <w:rFonts w:ascii="Aptos" w:hAnsi="Aptos" w:cs="Segoe UI"/>
          <w:color w:val="auto"/>
          <w:sz w:val="21"/>
          <w:szCs w:val="21"/>
        </w:rPr>
        <w:t>cookies</w:t>
      </w:r>
      <w:proofErr w:type="spellEnd"/>
      <w:r w:rsidRPr="008A13EC">
        <w:rPr>
          <w:rFonts w:ascii="Aptos" w:hAnsi="Aptos" w:cs="Segoe UI"/>
          <w:color w:val="auto"/>
          <w:sz w:val="21"/>
          <w:szCs w:val="21"/>
        </w:rPr>
        <w:t xml:space="preserve"> oraz innej podobnej technologii.</w:t>
      </w:r>
    </w:p>
    <w:p w14:paraId="2AD4950E" w14:textId="77777777" w:rsidR="00D050ED" w:rsidRPr="008A13EC" w:rsidRDefault="00D050ED" w:rsidP="00D35463">
      <w:pPr>
        <w:pStyle w:val="Akapitzlist"/>
        <w:widowControl w:val="0"/>
        <w:numPr>
          <w:ilvl w:val="0"/>
          <w:numId w:val="2"/>
        </w:numPr>
        <w:spacing w:before="0" w:after="0"/>
        <w:jc w:val="both"/>
        <w:rPr>
          <w:rFonts w:ascii="Aptos" w:hAnsi="Aptos" w:cs="Segoe UI"/>
          <w:color w:val="auto"/>
          <w:sz w:val="21"/>
          <w:szCs w:val="21"/>
        </w:rPr>
      </w:pPr>
      <w:r w:rsidRPr="008A13EC">
        <w:rPr>
          <w:rFonts w:ascii="Aptos" w:hAnsi="Aptos" w:cs="Segoe UI"/>
          <w:b/>
          <w:bCs/>
          <w:color w:val="auto"/>
          <w:sz w:val="21"/>
          <w:szCs w:val="21"/>
        </w:rPr>
        <w:t xml:space="preserve">RODO </w:t>
      </w:r>
      <w:r w:rsidRPr="008A13EC">
        <w:rPr>
          <w:rFonts w:ascii="Aptos" w:hAnsi="Aptos" w:cs="Segoe UI"/>
          <w:color w:val="auto"/>
          <w:sz w:val="21"/>
          <w:szCs w:val="21"/>
        </w:rPr>
        <w:t>– Rozporządzenie Parlamentu Europejskiego i Rady (UE) 2016/679 z dnia 27 kwietnia 2016 r. w sprawie ochrony osób fizycznych w związku z przetwarzaniem danych osobowych i w sprawie swobodnego przepływu takich danych oraz uchylenia dyrektywy 95/46/WE.</w:t>
      </w:r>
    </w:p>
    <w:p w14:paraId="18C022E2" w14:textId="68DEC546" w:rsidR="00476FC9" w:rsidRPr="008A13EC" w:rsidRDefault="00D050ED" w:rsidP="00D35463">
      <w:pPr>
        <w:pStyle w:val="Akapitzlist"/>
        <w:widowControl w:val="0"/>
        <w:numPr>
          <w:ilvl w:val="0"/>
          <w:numId w:val="2"/>
        </w:numPr>
        <w:spacing w:before="0" w:after="0"/>
        <w:jc w:val="both"/>
        <w:rPr>
          <w:rFonts w:ascii="Aptos" w:hAnsi="Aptos" w:cs="Segoe UI"/>
          <w:color w:val="auto"/>
          <w:sz w:val="21"/>
          <w:szCs w:val="21"/>
        </w:rPr>
      </w:pPr>
      <w:r w:rsidRPr="008A13EC">
        <w:rPr>
          <w:rFonts w:ascii="Aptos" w:hAnsi="Aptos" w:cs="Segoe UI"/>
          <w:b/>
          <w:bCs/>
          <w:color w:val="auto"/>
          <w:sz w:val="21"/>
          <w:szCs w:val="21"/>
        </w:rPr>
        <w:t>Serwis</w:t>
      </w:r>
      <w:r w:rsidRPr="008A13EC">
        <w:rPr>
          <w:rFonts w:ascii="Aptos" w:hAnsi="Aptos" w:cs="Segoe UI"/>
          <w:color w:val="auto"/>
          <w:sz w:val="21"/>
          <w:szCs w:val="21"/>
        </w:rPr>
        <w:t xml:space="preserve"> – </w:t>
      </w:r>
      <w:r w:rsidR="000E5A5E" w:rsidRPr="008A13EC">
        <w:rPr>
          <w:rFonts w:ascii="Aptos" w:hAnsi="Aptos" w:cs="Segoe UI"/>
          <w:color w:val="auto"/>
          <w:sz w:val="21"/>
          <w:szCs w:val="21"/>
        </w:rPr>
        <w:t xml:space="preserve">zorganizowane </w:t>
      </w:r>
      <w:r w:rsidRPr="008A13EC">
        <w:rPr>
          <w:rFonts w:ascii="Aptos" w:hAnsi="Aptos" w:cs="Segoe UI"/>
          <w:color w:val="auto"/>
          <w:sz w:val="21"/>
          <w:szCs w:val="21"/>
        </w:rPr>
        <w:t xml:space="preserve">rozwiązanie informatyczne znajdujące się pod adresem internetowym </w:t>
      </w:r>
      <w:hyperlink r:id="rId10" w:history="1">
        <w:r w:rsidR="00EE310F" w:rsidRPr="008A13EC">
          <w:rPr>
            <w:rStyle w:val="Hipercze"/>
            <w:rFonts w:ascii="Aptos" w:hAnsi="Aptos"/>
            <w:sz w:val="21"/>
            <w:szCs w:val="21"/>
          </w:rPr>
          <w:t>www.rzeszowskidomaukcyjny.pl</w:t>
        </w:r>
      </w:hyperlink>
      <w:r w:rsidR="00504BEE" w:rsidRPr="008A13EC">
        <w:rPr>
          <w:rFonts w:ascii="Aptos" w:hAnsi="Aptos"/>
          <w:sz w:val="21"/>
          <w:szCs w:val="21"/>
        </w:rPr>
        <w:t xml:space="preserve"> </w:t>
      </w:r>
      <w:r w:rsidR="00210AF9" w:rsidRPr="008A13EC">
        <w:rPr>
          <w:rFonts w:ascii="Aptos" w:hAnsi="Aptos"/>
          <w:color w:val="FF0000"/>
          <w:sz w:val="21"/>
          <w:szCs w:val="21"/>
        </w:rPr>
        <w:t xml:space="preserve"> </w:t>
      </w:r>
      <w:r w:rsidRPr="008A13EC">
        <w:rPr>
          <w:rFonts w:ascii="Aptos" w:hAnsi="Aptos" w:cs="Segoe UI"/>
          <w:color w:val="auto"/>
          <w:sz w:val="21"/>
          <w:szCs w:val="21"/>
        </w:rPr>
        <w:t xml:space="preserve">oraz ewentualnie innymi adresami internetowymi, </w:t>
      </w:r>
      <w:r w:rsidR="00FC7366" w:rsidRPr="008A13EC">
        <w:rPr>
          <w:rFonts w:ascii="Aptos" w:hAnsi="Aptos" w:cs="Segoe UI"/>
          <w:color w:val="auto"/>
          <w:sz w:val="21"/>
          <w:szCs w:val="21"/>
        </w:rPr>
        <w:t xml:space="preserve">a także w aplikacjach i innych </w:t>
      </w:r>
      <w:r w:rsidR="00A0703F" w:rsidRPr="008A13EC">
        <w:rPr>
          <w:rFonts w:ascii="Aptos" w:hAnsi="Aptos" w:cs="Segoe UI"/>
          <w:color w:val="auto"/>
          <w:sz w:val="21"/>
          <w:szCs w:val="21"/>
        </w:rPr>
        <w:t xml:space="preserve">narzędziach informatycznych, </w:t>
      </w:r>
      <w:r w:rsidR="00476FC9" w:rsidRPr="008A13EC">
        <w:rPr>
          <w:rFonts w:ascii="Aptos" w:hAnsi="Aptos" w:cs="Segoe UI"/>
          <w:color w:val="auto"/>
          <w:sz w:val="21"/>
          <w:szCs w:val="21"/>
        </w:rPr>
        <w:t>obejmujące</w:t>
      </w:r>
      <w:r w:rsidR="00A0703F" w:rsidRPr="008A13EC">
        <w:rPr>
          <w:rFonts w:ascii="Aptos" w:hAnsi="Aptos" w:cs="Segoe UI"/>
          <w:color w:val="auto"/>
          <w:sz w:val="21"/>
          <w:szCs w:val="21"/>
          <w:shd w:val="clear" w:color="auto" w:fill="FFFFFF"/>
        </w:rPr>
        <w:t xml:space="preserve"> zespół współpracujących ze sobą programów komputerowych, baz danych i elementów </w:t>
      </w:r>
      <w:r w:rsidR="00A0703F" w:rsidRPr="008A13EC">
        <w:rPr>
          <w:rFonts w:ascii="Aptos" w:hAnsi="Aptos" w:cs="Segoe UI"/>
          <w:color w:val="auto"/>
          <w:sz w:val="21"/>
          <w:szCs w:val="21"/>
          <w:shd w:val="clear" w:color="auto" w:fill="FFFFFF"/>
        </w:rPr>
        <w:lastRenderedPageBreak/>
        <w:t>towarzyszących (np. graficznych), połączonych w jeden system teleinformatyczny</w:t>
      </w:r>
      <w:r w:rsidR="00D8462A" w:rsidRPr="008A13EC">
        <w:rPr>
          <w:rFonts w:ascii="Aptos" w:hAnsi="Aptos" w:cs="Segoe UI"/>
          <w:color w:val="auto"/>
          <w:sz w:val="21"/>
          <w:szCs w:val="21"/>
        </w:rPr>
        <w:t>;</w:t>
      </w:r>
    </w:p>
    <w:p w14:paraId="63846314" w14:textId="77777777" w:rsidR="00D050ED" w:rsidRPr="008A13EC" w:rsidRDefault="00D050ED" w:rsidP="00D35463">
      <w:pPr>
        <w:pStyle w:val="Akapitzlist"/>
        <w:widowControl w:val="0"/>
        <w:numPr>
          <w:ilvl w:val="0"/>
          <w:numId w:val="2"/>
        </w:numPr>
        <w:spacing w:before="0" w:after="0"/>
        <w:jc w:val="both"/>
        <w:rPr>
          <w:rFonts w:ascii="Aptos" w:hAnsi="Aptos" w:cs="Segoe UI"/>
          <w:color w:val="auto"/>
          <w:sz w:val="21"/>
          <w:szCs w:val="21"/>
        </w:rPr>
      </w:pPr>
      <w:r w:rsidRPr="008A13EC">
        <w:rPr>
          <w:rFonts w:ascii="Aptos" w:hAnsi="Aptos" w:cs="Segoe UI"/>
          <w:b/>
          <w:bCs/>
          <w:color w:val="auto"/>
          <w:sz w:val="21"/>
          <w:szCs w:val="21"/>
        </w:rPr>
        <w:t>Przetwarzanie danych osobowych</w:t>
      </w:r>
      <w:r w:rsidRPr="008A13EC">
        <w:rPr>
          <w:rFonts w:ascii="Aptos" w:hAnsi="Aptos" w:cs="Segoe UI"/>
          <w:color w:val="auto"/>
          <w:sz w:val="21"/>
          <w:szCs w:val="21"/>
        </w:rPr>
        <w:t> – jakiekolwiek operacje wykonywane na danych osobowych, takie jak zbieranie, utrwalanie, przechowywanie, opracowywanie, zmienianie, udostępnianie i usuwanie, a zwłaszcza te, które wykonuje się w systemach informatycznych;</w:t>
      </w:r>
    </w:p>
    <w:p w14:paraId="68D9D0C7" w14:textId="77777777" w:rsidR="00D050ED" w:rsidRPr="008A13EC" w:rsidRDefault="00D050ED" w:rsidP="00D35463">
      <w:pPr>
        <w:pStyle w:val="Akapitzlist"/>
        <w:widowControl w:val="0"/>
        <w:numPr>
          <w:ilvl w:val="0"/>
          <w:numId w:val="2"/>
        </w:numPr>
        <w:spacing w:before="0" w:after="0"/>
        <w:jc w:val="both"/>
        <w:rPr>
          <w:rFonts w:ascii="Aptos" w:hAnsi="Aptos" w:cs="Segoe UI"/>
          <w:color w:val="auto"/>
          <w:sz w:val="21"/>
          <w:szCs w:val="21"/>
        </w:rPr>
      </w:pPr>
      <w:r w:rsidRPr="008A13EC">
        <w:rPr>
          <w:rFonts w:ascii="Aptos" w:hAnsi="Aptos" w:cs="Segoe UI"/>
          <w:b/>
          <w:bCs/>
          <w:color w:val="auto"/>
          <w:sz w:val="21"/>
          <w:szCs w:val="21"/>
        </w:rPr>
        <w:t>Naruszenie ochrony danych osobowych</w:t>
      </w:r>
      <w:r w:rsidRPr="008A13EC">
        <w:rPr>
          <w:rFonts w:ascii="Aptos" w:hAnsi="Aptos" w:cs="Segoe UI"/>
          <w:color w:val="auto"/>
          <w:sz w:val="21"/>
          <w:szCs w:val="21"/>
        </w:rPr>
        <w:t> – naruszenie bezpieczeństwa prowadzące do przypadkowego lub niezgodnego z prawem zniszczenia, utraty, zmodyfikowania, nieuprawnionego ujawnienia lub nieuprawnionego dostępu do danych osobowych przesyłanych, przechowywanych lub w inny sposób przetwarzanych;</w:t>
      </w:r>
    </w:p>
    <w:p w14:paraId="072B4C52" w14:textId="77777777" w:rsidR="00D050ED" w:rsidRPr="008A13EC" w:rsidRDefault="00D050ED" w:rsidP="00D35463">
      <w:pPr>
        <w:widowControl w:val="0"/>
        <w:spacing w:after="0" w:line="288" w:lineRule="auto"/>
        <w:jc w:val="both"/>
        <w:rPr>
          <w:rFonts w:ascii="Aptos" w:hAnsi="Aptos" w:cs="Segoe UI"/>
          <w:strike/>
          <w:sz w:val="21"/>
          <w:szCs w:val="21"/>
        </w:rPr>
      </w:pPr>
      <w:r w:rsidRPr="008A13EC">
        <w:rPr>
          <w:rFonts w:ascii="Aptos" w:hAnsi="Aptos" w:cs="Segoe UI"/>
          <w:sz w:val="21"/>
          <w:szCs w:val="21"/>
        </w:rPr>
        <w:t> </w:t>
      </w:r>
    </w:p>
    <w:p w14:paraId="231B9A17" w14:textId="6AC73E54" w:rsidR="00D050ED" w:rsidRPr="008A13EC" w:rsidRDefault="000754AA" w:rsidP="008A13EC">
      <w:pPr>
        <w:pStyle w:val="Nagwek1"/>
        <w:widowControl w:val="0"/>
        <w:numPr>
          <w:ilvl w:val="0"/>
          <w:numId w:val="21"/>
        </w:numPr>
        <w:spacing w:before="0" w:line="288" w:lineRule="auto"/>
        <w:ind w:left="426" w:hanging="284"/>
        <w:jc w:val="center"/>
        <w:rPr>
          <w:rFonts w:ascii="Aptos" w:hAnsi="Aptos"/>
          <w:b/>
          <w:bCs/>
          <w:color w:val="auto"/>
          <w:sz w:val="21"/>
          <w:szCs w:val="21"/>
        </w:rPr>
      </w:pPr>
      <w:r w:rsidRPr="008A13EC">
        <w:rPr>
          <w:rFonts w:ascii="Aptos" w:hAnsi="Aptos"/>
          <w:b/>
          <w:bCs/>
          <w:color w:val="auto"/>
          <w:sz w:val="21"/>
          <w:szCs w:val="21"/>
        </w:rPr>
        <w:t>CELE</w:t>
      </w:r>
      <w:r w:rsidR="00D14352" w:rsidRPr="008A13EC">
        <w:rPr>
          <w:rFonts w:ascii="Aptos" w:hAnsi="Aptos"/>
          <w:b/>
          <w:bCs/>
          <w:color w:val="auto"/>
          <w:sz w:val="21"/>
          <w:szCs w:val="21"/>
        </w:rPr>
        <w:t>,</w:t>
      </w:r>
      <w:r w:rsidRPr="008A13EC">
        <w:rPr>
          <w:rFonts w:ascii="Aptos" w:hAnsi="Aptos"/>
          <w:b/>
          <w:bCs/>
          <w:color w:val="auto"/>
          <w:sz w:val="21"/>
          <w:szCs w:val="21"/>
        </w:rPr>
        <w:t xml:space="preserve"> PODSTAWY </w:t>
      </w:r>
      <w:r w:rsidR="005D5829" w:rsidRPr="008A13EC">
        <w:rPr>
          <w:rFonts w:ascii="Aptos" w:hAnsi="Aptos"/>
          <w:b/>
          <w:bCs/>
          <w:color w:val="auto"/>
          <w:sz w:val="21"/>
          <w:szCs w:val="21"/>
        </w:rPr>
        <w:t>PRAWNE</w:t>
      </w:r>
      <w:r w:rsidR="00057AF7" w:rsidRPr="008A13EC">
        <w:rPr>
          <w:rFonts w:ascii="Aptos" w:hAnsi="Aptos"/>
          <w:b/>
          <w:bCs/>
          <w:color w:val="auto"/>
          <w:sz w:val="21"/>
          <w:szCs w:val="21"/>
        </w:rPr>
        <w:t xml:space="preserve">, </w:t>
      </w:r>
      <w:r w:rsidR="00D14352" w:rsidRPr="008A13EC">
        <w:rPr>
          <w:rFonts w:ascii="Aptos" w:hAnsi="Aptos"/>
          <w:b/>
          <w:bCs/>
          <w:color w:val="auto"/>
          <w:sz w:val="21"/>
          <w:szCs w:val="21"/>
        </w:rPr>
        <w:t>ZAKRES</w:t>
      </w:r>
      <w:r w:rsidRPr="008A13EC">
        <w:rPr>
          <w:rFonts w:ascii="Aptos" w:hAnsi="Aptos"/>
          <w:b/>
          <w:bCs/>
          <w:color w:val="auto"/>
          <w:sz w:val="21"/>
          <w:szCs w:val="21"/>
        </w:rPr>
        <w:t xml:space="preserve"> PRZETWARZANIA</w:t>
      </w:r>
      <w:r w:rsidR="005D5829" w:rsidRPr="008A13EC">
        <w:rPr>
          <w:rFonts w:ascii="Aptos" w:hAnsi="Aptos"/>
          <w:b/>
          <w:bCs/>
          <w:color w:val="auto"/>
          <w:sz w:val="21"/>
          <w:szCs w:val="21"/>
        </w:rPr>
        <w:t xml:space="preserve"> </w:t>
      </w:r>
      <w:r w:rsidR="00D14352" w:rsidRPr="008A13EC">
        <w:rPr>
          <w:rFonts w:ascii="Aptos" w:hAnsi="Aptos"/>
          <w:b/>
          <w:bCs/>
          <w:color w:val="auto"/>
          <w:sz w:val="21"/>
          <w:szCs w:val="21"/>
        </w:rPr>
        <w:t>DANYCH</w:t>
      </w:r>
      <w:r w:rsidR="00057AF7" w:rsidRPr="008A13EC">
        <w:rPr>
          <w:rFonts w:ascii="Aptos" w:hAnsi="Aptos"/>
          <w:b/>
          <w:bCs/>
          <w:color w:val="auto"/>
          <w:sz w:val="21"/>
          <w:szCs w:val="21"/>
        </w:rPr>
        <w:t xml:space="preserve"> ORAZ INFORMACJE O FORMULARZACH</w:t>
      </w:r>
    </w:p>
    <w:p w14:paraId="7B897C59" w14:textId="4F110AB9" w:rsidR="000754AA" w:rsidRPr="008A13EC" w:rsidRDefault="000754AA" w:rsidP="00D35463">
      <w:pPr>
        <w:widowControl w:val="0"/>
        <w:numPr>
          <w:ilvl w:val="0"/>
          <w:numId w:val="5"/>
        </w:numPr>
        <w:spacing w:after="0" w:line="288" w:lineRule="auto"/>
        <w:ind w:left="426" w:hanging="426"/>
        <w:contextualSpacing/>
        <w:jc w:val="both"/>
        <w:textAlignment w:val="baseline"/>
        <w:rPr>
          <w:rFonts w:ascii="Aptos" w:eastAsia="Times New Roman" w:hAnsi="Aptos" w:cs="Segoe UI"/>
          <w:kern w:val="0"/>
          <w:sz w:val="21"/>
          <w:szCs w:val="21"/>
          <w:lang w:eastAsia="pl-PL"/>
          <w14:ligatures w14:val="none"/>
        </w:rPr>
      </w:pPr>
      <w:r w:rsidRPr="008A13EC">
        <w:rPr>
          <w:rFonts w:ascii="Aptos" w:eastAsia="Times New Roman" w:hAnsi="Aptos" w:cs="Segoe UI"/>
          <w:kern w:val="0"/>
          <w:sz w:val="21"/>
          <w:szCs w:val="21"/>
          <w:lang w:eastAsia="pl-PL"/>
          <w14:ligatures w14:val="none"/>
        </w:rPr>
        <w:t>Administrator przetwarza dane osobowe tylko wtedy, gdy spełniony jest co najmniej jeden z poniższych warunków:</w:t>
      </w:r>
    </w:p>
    <w:p w14:paraId="3169A410" w14:textId="77777777" w:rsidR="00D050ED" w:rsidRPr="008A13EC" w:rsidRDefault="00D050ED" w:rsidP="00D35463">
      <w:pPr>
        <w:widowControl w:val="0"/>
        <w:numPr>
          <w:ilvl w:val="1"/>
          <w:numId w:val="1"/>
        </w:numPr>
        <w:tabs>
          <w:tab w:val="clear" w:pos="1440"/>
          <w:tab w:val="num" w:pos="709"/>
        </w:tabs>
        <w:spacing w:after="0" w:line="288" w:lineRule="auto"/>
        <w:ind w:left="709" w:hanging="283"/>
        <w:jc w:val="both"/>
        <w:rPr>
          <w:rFonts w:ascii="Aptos" w:hAnsi="Aptos" w:cs="Segoe UI"/>
          <w:sz w:val="21"/>
          <w:szCs w:val="21"/>
        </w:rPr>
      </w:pPr>
      <w:r w:rsidRPr="008A13EC">
        <w:rPr>
          <w:rFonts w:ascii="Aptos" w:hAnsi="Aptos" w:cs="Segoe UI"/>
          <w:sz w:val="21"/>
          <w:szCs w:val="21"/>
        </w:rPr>
        <w:t>gdy Użytkownik Serwisu wyrazi na to zgodę w zamieszczonych w Serwisie formularzach, w celu podjęcia działań, których formularze te dotyczą (art. 6 ust. 1 lit. a RODO);</w:t>
      </w:r>
    </w:p>
    <w:p w14:paraId="3CC7CC29" w14:textId="77777777" w:rsidR="00D050ED" w:rsidRPr="008A13EC" w:rsidRDefault="00D050ED" w:rsidP="00D35463">
      <w:pPr>
        <w:widowControl w:val="0"/>
        <w:numPr>
          <w:ilvl w:val="1"/>
          <w:numId w:val="1"/>
        </w:numPr>
        <w:tabs>
          <w:tab w:val="clear" w:pos="1440"/>
          <w:tab w:val="num" w:pos="709"/>
        </w:tabs>
        <w:spacing w:after="0" w:line="288" w:lineRule="auto"/>
        <w:ind w:left="709" w:hanging="283"/>
        <w:jc w:val="both"/>
        <w:rPr>
          <w:rFonts w:ascii="Aptos" w:hAnsi="Aptos" w:cs="Segoe UI"/>
          <w:sz w:val="21"/>
          <w:szCs w:val="21"/>
        </w:rPr>
      </w:pPr>
      <w:r w:rsidRPr="008A13EC">
        <w:rPr>
          <w:rFonts w:ascii="Aptos" w:hAnsi="Aptos" w:cs="Segoe UI"/>
          <w:sz w:val="21"/>
          <w:szCs w:val="21"/>
        </w:rPr>
        <w:t>gdy przetwarzanie jest niezbędne do wykonania umowy, której stroną jest Użytkownik Serwisu (art. 6 ust. 1 lit. b RODO);</w:t>
      </w:r>
    </w:p>
    <w:p w14:paraId="57F00C45" w14:textId="77777777" w:rsidR="00D050ED" w:rsidRPr="008A13EC" w:rsidRDefault="00D050ED" w:rsidP="00D35463">
      <w:pPr>
        <w:widowControl w:val="0"/>
        <w:numPr>
          <w:ilvl w:val="1"/>
          <w:numId w:val="1"/>
        </w:numPr>
        <w:tabs>
          <w:tab w:val="clear" w:pos="1440"/>
          <w:tab w:val="num" w:pos="709"/>
        </w:tabs>
        <w:spacing w:after="0" w:line="288" w:lineRule="auto"/>
        <w:ind w:left="709" w:hanging="283"/>
        <w:jc w:val="both"/>
        <w:rPr>
          <w:rFonts w:ascii="Aptos" w:hAnsi="Aptos" w:cs="Segoe UI"/>
          <w:sz w:val="21"/>
          <w:szCs w:val="21"/>
        </w:rPr>
      </w:pPr>
      <w:r w:rsidRPr="008A13EC">
        <w:rPr>
          <w:rFonts w:ascii="Aptos" w:hAnsi="Aptos" w:cs="Segoe UI"/>
          <w:sz w:val="21"/>
          <w:szCs w:val="21"/>
        </w:rPr>
        <w:t>w celu obsługi reklamacji – podstawą prawną przetwarzania jest niezbędność przetwarzania do wykonania umowy (art. 6 ust. 1 lit. b RODO);</w:t>
      </w:r>
    </w:p>
    <w:p w14:paraId="2F13A8EE" w14:textId="77777777" w:rsidR="00D050ED" w:rsidRPr="008A13EC" w:rsidRDefault="00D050ED" w:rsidP="00D35463">
      <w:pPr>
        <w:widowControl w:val="0"/>
        <w:numPr>
          <w:ilvl w:val="1"/>
          <w:numId w:val="1"/>
        </w:numPr>
        <w:tabs>
          <w:tab w:val="clear" w:pos="1440"/>
          <w:tab w:val="num" w:pos="709"/>
        </w:tabs>
        <w:spacing w:after="0" w:line="288" w:lineRule="auto"/>
        <w:ind w:left="709" w:hanging="283"/>
        <w:jc w:val="both"/>
        <w:rPr>
          <w:rFonts w:ascii="Aptos" w:hAnsi="Aptos" w:cs="Segoe UI"/>
          <w:sz w:val="21"/>
          <w:szCs w:val="21"/>
        </w:rPr>
      </w:pPr>
      <w:r w:rsidRPr="008A13EC">
        <w:rPr>
          <w:rFonts w:ascii="Aptos" w:hAnsi="Aptos" w:cs="Segoe UI"/>
          <w:sz w:val="21"/>
          <w:szCs w:val="21"/>
        </w:rPr>
        <w:t>w celu wypełnienia obowiązku prawnego ciążącego na Administratorze (art. 6 ust. 1 lit. c),</w:t>
      </w:r>
    </w:p>
    <w:p w14:paraId="20448196" w14:textId="77777777" w:rsidR="00D050ED" w:rsidRPr="008A13EC" w:rsidRDefault="00D050ED" w:rsidP="00D35463">
      <w:pPr>
        <w:widowControl w:val="0"/>
        <w:numPr>
          <w:ilvl w:val="1"/>
          <w:numId w:val="1"/>
        </w:numPr>
        <w:tabs>
          <w:tab w:val="clear" w:pos="1440"/>
          <w:tab w:val="num" w:pos="709"/>
        </w:tabs>
        <w:spacing w:after="0" w:line="288" w:lineRule="auto"/>
        <w:ind w:left="709" w:hanging="283"/>
        <w:jc w:val="both"/>
        <w:rPr>
          <w:rFonts w:ascii="Aptos" w:hAnsi="Aptos" w:cs="Segoe UI"/>
          <w:sz w:val="21"/>
          <w:szCs w:val="21"/>
        </w:rPr>
      </w:pPr>
      <w:r w:rsidRPr="008A13EC">
        <w:rPr>
          <w:rFonts w:ascii="Aptos" w:hAnsi="Aptos" w:cs="Segoe UI"/>
          <w:sz w:val="21"/>
          <w:szCs w:val="21"/>
        </w:rPr>
        <w:t>w celu ewentualnego ustalenia i dochodzenia roszczeń lub obrony przed nimi – podstawą prawną przetwarzania jest uzasadniony interes Administratora polegający na ochronie jego praw (art. 6 ust. 1 lit. f RODO);</w:t>
      </w:r>
    </w:p>
    <w:p w14:paraId="5BF14AED" w14:textId="58F88DF9" w:rsidR="00E23889" w:rsidRPr="008A13EC" w:rsidRDefault="00D050ED" w:rsidP="00D35463">
      <w:pPr>
        <w:widowControl w:val="0"/>
        <w:numPr>
          <w:ilvl w:val="1"/>
          <w:numId w:val="1"/>
        </w:numPr>
        <w:tabs>
          <w:tab w:val="clear" w:pos="1440"/>
          <w:tab w:val="num" w:pos="709"/>
        </w:tabs>
        <w:spacing w:after="0" w:line="288" w:lineRule="auto"/>
        <w:ind w:left="709" w:hanging="283"/>
        <w:jc w:val="both"/>
        <w:rPr>
          <w:rFonts w:ascii="Aptos" w:hAnsi="Aptos" w:cs="Segoe UI"/>
          <w:sz w:val="21"/>
          <w:szCs w:val="21"/>
        </w:rPr>
      </w:pPr>
      <w:r w:rsidRPr="008A13EC">
        <w:rPr>
          <w:rFonts w:ascii="Aptos" w:hAnsi="Aptos" w:cs="Segoe UI"/>
          <w:sz w:val="21"/>
          <w:szCs w:val="21"/>
        </w:rPr>
        <w:t>w celach marketingowych Administratora, polegających na informowaniu Użytkownika o aktualnej ofercie i nowych funkcjonalnościach Serwisu – podstawą prawną przetwarzania jest zgoda (art. 6 ust. 1 lit a RODO),</w:t>
      </w:r>
    </w:p>
    <w:p w14:paraId="1E652E49" w14:textId="24CB1464" w:rsidR="00077BF0" w:rsidRPr="008A13EC" w:rsidRDefault="00D050ED" w:rsidP="00D35463">
      <w:pPr>
        <w:pStyle w:val="Akapitzlist"/>
        <w:widowControl w:val="0"/>
        <w:numPr>
          <w:ilvl w:val="0"/>
          <w:numId w:val="5"/>
        </w:numPr>
        <w:spacing w:before="0" w:after="0"/>
        <w:ind w:left="426" w:hanging="426"/>
        <w:jc w:val="both"/>
        <w:rPr>
          <w:rFonts w:ascii="Aptos" w:hAnsi="Aptos" w:cs="Segoe UI"/>
          <w:color w:val="auto"/>
          <w:sz w:val="21"/>
          <w:szCs w:val="21"/>
        </w:rPr>
      </w:pPr>
      <w:r w:rsidRPr="008A13EC">
        <w:rPr>
          <w:rFonts w:ascii="Aptos" w:hAnsi="Aptos" w:cs="Segoe UI"/>
          <w:color w:val="auto"/>
          <w:sz w:val="21"/>
          <w:szCs w:val="21"/>
        </w:rPr>
        <w:t xml:space="preserve">Administrator przetwarza dane osobowe Użytkowników Serwisu w zakresie niezbędnym dla celów określonych w punkcie 1 </w:t>
      </w:r>
      <w:r w:rsidR="00B87D4B" w:rsidRPr="008A13EC">
        <w:rPr>
          <w:rFonts w:ascii="Aptos" w:hAnsi="Aptos" w:cs="Segoe UI"/>
          <w:color w:val="auto"/>
          <w:sz w:val="21"/>
          <w:szCs w:val="21"/>
        </w:rPr>
        <w:t>powyżej przez</w:t>
      </w:r>
      <w:r w:rsidRPr="008A13EC">
        <w:rPr>
          <w:rFonts w:ascii="Aptos" w:hAnsi="Aptos" w:cs="Segoe UI"/>
          <w:color w:val="auto"/>
          <w:sz w:val="21"/>
          <w:szCs w:val="21"/>
        </w:rPr>
        <w:t xml:space="preserve"> okres niezbędny do realizacji tych </w:t>
      </w:r>
      <w:r w:rsidR="004C6266" w:rsidRPr="008A13EC">
        <w:rPr>
          <w:rFonts w:ascii="Aptos" w:hAnsi="Aptos" w:cs="Segoe UI"/>
          <w:color w:val="auto"/>
          <w:sz w:val="21"/>
          <w:szCs w:val="21"/>
        </w:rPr>
        <w:t>celów</w:t>
      </w:r>
      <w:r w:rsidRPr="008A13EC">
        <w:rPr>
          <w:rFonts w:ascii="Aptos" w:hAnsi="Aptos" w:cs="Segoe UI"/>
          <w:color w:val="auto"/>
          <w:sz w:val="21"/>
          <w:szCs w:val="21"/>
        </w:rPr>
        <w:t xml:space="preserve"> lub do momentu cofnięcia zgody przez Użytkownika Serwisu. Brak podania danych przez Użytkownika Serwisu może w niektórych sytuacjach skutkować niemożnością realizacji celów, dla których podanie danych jest niezbędne.</w:t>
      </w:r>
    </w:p>
    <w:p w14:paraId="039719B0" w14:textId="77777777" w:rsidR="00057AF7" w:rsidRPr="008A13EC" w:rsidRDefault="00057AF7" w:rsidP="00D35463">
      <w:pPr>
        <w:pStyle w:val="Akapitzlist"/>
        <w:widowControl w:val="0"/>
        <w:numPr>
          <w:ilvl w:val="0"/>
          <w:numId w:val="5"/>
        </w:numPr>
        <w:spacing w:before="0" w:after="0"/>
        <w:ind w:left="426" w:hanging="426"/>
        <w:jc w:val="both"/>
        <w:rPr>
          <w:rFonts w:ascii="Aptos" w:hAnsi="Aptos" w:cs="Segoe UI"/>
          <w:color w:val="auto"/>
          <w:sz w:val="21"/>
          <w:szCs w:val="21"/>
        </w:rPr>
      </w:pPr>
      <w:r w:rsidRPr="008A13EC">
        <w:rPr>
          <w:rFonts w:ascii="Aptos" w:hAnsi="Aptos" w:cs="Segoe UI"/>
          <w:color w:val="auto"/>
          <w:sz w:val="21"/>
          <w:szCs w:val="21"/>
        </w:rPr>
        <w:t>Dane podane w formularzach zamieszczonych w Serwisie są przetwarzane w celach wynikających z funkcji konkretnego formularza, ponadto mogą być one wykorzystywane przez Administratora także w celach archiwalnych i statystycznych. Zgoda osoby, której dane dotyczą, wyrażana jest poprzez odznaczenie odpowiedniego okna w formularzu.</w:t>
      </w:r>
    </w:p>
    <w:p w14:paraId="0FA84982" w14:textId="77777777" w:rsidR="008B275F" w:rsidRPr="008A13EC" w:rsidRDefault="008B275F" w:rsidP="00D35463">
      <w:pPr>
        <w:widowControl w:val="0"/>
        <w:spacing w:after="0" w:line="288" w:lineRule="auto"/>
        <w:jc w:val="both"/>
        <w:rPr>
          <w:rFonts w:ascii="Aptos" w:hAnsi="Aptos" w:cs="Segoe UI"/>
          <w:sz w:val="21"/>
          <w:szCs w:val="21"/>
        </w:rPr>
      </w:pPr>
    </w:p>
    <w:p w14:paraId="542866E7" w14:textId="647EE87A" w:rsidR="004E59AB" w:rsidRPr="008A13EC" w:rsidRDefault="004E59AB" w:rsidP="008A13EC">
      <w:pPr>
        <w:pStyle w:val="Nagwek1"/>
        <w:widowControl w:val="0"/>
        <w:numPr>
          <w:ilvl w:val="0"/>
          <w:numId w:val="21"/>
        </w:numPr>
        <w:spacing w:before="0" w:line="288" w:lineRule="auto"/>
        <w:ind w:left="284" w:hanging="284"/>
        <w:jc w:val="center"/>
        <w:rPr>
          <w:rFonts w:ascii="Aptos" w:hAnsi="Aptos"/>
          <w:b/>
          <w:bCs/>
          <w:color w:val="auto"/>
          <w:sz w:val="21"/>
          <w:szCs w:val="21"/>
        </w:rPr>
      </w:pPr>
      <w:r w:rsidRPr="008A13EC">
        <w:rPr>
          <w:rFonts w:ascii="Aptos" w:hAnsi="Aptos"/>
          <w:b/>
          <w:bCs/>
          <w:color w:val="auto"/>
          <w:sz w:val="21"/>
          <w:szCs w:val="21"/>
        </w:rPr>
        <w:t xml:space="preserve">BEZPIECZEŃSTWO DANYCH </w:t>
      </w:r>
    </w:p>
    <w:p w14:paraId="55B67506" w14:textId="5B6E4630" w:rsidR="00E20F9F" w:rsidRPr="008A13EC" w:rsidRDefault="004E59AB" w:rsidP="00D35463">
      <w:pPr>
        <w:widowControl w:val="0"/>
        <w:numPr>
          <w:ilvl w:val="1"/>
          <w:numId w:val="9"/>
        </w:numPr>
        <w:tabs>
          <w:tab w:val="clear" w:pos="1440"/>
          <w:tab w:val="num" w:pos="426"/>
        </w:tabs>
        <w:spacing w:after="0" w:line="288" w:lineRule="auto"/>
        <w:ind w:left="426" w:hanging="426"/>
        <w:contextualSpacing/>
        <w:jc w:val="both"/>
        <w:rPr>
          <w:rFonts w:ascii="Aptos" w:hAnsi="Aptos"/>
          <w:kern w:val="20"/>
          <w:sz w:val="21"/>
          <w:szCs w:val="21"/>
          <w14:ligatures w14:val="none"/>
        </w:rPr>
      </w:pPr>
      <w:r w:rsidRPr="008A13EC">
        <w:rPr>
          <w:rFonts w:ascii="Aptos" w:hAnsi="Aptos"/>
          <w:kern w:val="20"/>
          <w:sz w:val="21"/>
          <w:szCs w:val="21"/>
          <w14:ligatures w14:val="none"/>
        </w:rPr>
        <w:t>Administrator na bieżąco prowadzi analizę ryzyka w celu</w:t>
      </w:r>
      <w:r w:rsidR="00067425" w:rsidRPr="008A13EC">
        <w:rPr>
          <w:rFonts w:ascii="Aptos" w:hAnsi="Aptos"/>
          <w:kern w:val="20"/>
          <w:sz w:val="21"/>
          <w:szCs w:val="21"/>
          <w14:ligatures w14:val="none"/>
        </w:rPr>
        <w:t xml:space="preserve"> identyfikacji </w:t>
      </w:r>
      <w:r w:rsidR="0060374D" w:rsidRPr="008A13EC">
        <w:rPr>
          <w:rFonts w:ascii="Aptos" w:hAnsi="Aptos"/>
          <w:kern w:val="20"/>
          <w:sz w:val="21"/>
          <w:szCs w:val="21"/>
          <w14:ligatures w14:val="none"/>
        </w:rPr>
        <w:t>zagrożeń dotyczących</w:t>
      </w:r>
      <w:r w:rsidR="00906E07" w:rsidRPr="008A13EC">
        <w:rPr>
          <w:rFonts w:ascii="Aptos" w:hAnsi="Aptos"/>
          <w:kern w:val="20"/>
          <w:sz w:val="21"/>
          <w:szCs w:val="21"/>
          <w14:ligatures w14:val="none"/>
        </w:rPr>
        <w:t xml:space="preserve"> bezpiecznego przetwarzania danych</w:t>
      </w:r>
      <w:r w:rsidR="0060374D" w:rsidRPr="008A13EC">
        <w:rPr>
          <w:rFonts w:ascii="Aptos" w:hAnsi="Aptos"/>
          <w:kern w:val="20"/>
          <w:sz w:val="21"/>
          <w:szCs w:val="21"/>
          <w14:ligatures w14:val="none"/>
        </w:rPr>
        <w:t xml:space="preserve"> i </w:t>
      </w:r>
      <w:r w:rsidR="002974B8" w:rsidRPr="008A13EC">
        <w:rPr>
          <w:rFonts w:ascii="Aptos" w:hAnsi="Aptos"/>
          <w:kern w:val="20"/>
          <w:sz w:val="21"/>
          <w:szCs w:val="21"/>
          <w14:ligatures w14:val="none"/>
        </w:rPr>
        <w:t xml:space="preserve">wdraża </w:t>
      </w:r>
      <w:r w:rsidR="007C75F2" w:rsidRPr="008A13EC">
        <w:rPr>
          <w:rFonts w:ascii="Aptos" w:hAnsi="Aptos"/>
          <w:kern w:val="20"/>
          <w:sz w:val="21"/>
          <w:szCs w:val="21"/>
          <w14:ligatures w14:val="none"/>
        </w:rPr>
        <w:t>odpowiednie</w:t>
      </w:r>
      <w:r w:rsidR="007C75F2" w:rsidRPr="008A13EC">
        <w:rPr>
          <w:rFonts w:ascii="Aptos" w:eastAsia="Times New Roman" w:hAnsi="Aptos" w:cs="Segoe UI Semilight"/>
          <w:kern w:val="20"/>
          <w:sz w:val="21"/>
          <w:szCs w:val="21"/>
          <w:lang w:eastAsia="pl-PL"/>
          <w14:ligatures w14:val="none"/>
        </w:rPr>
        <w:t xml:space="preserve"> środki</w:t>
      </w:r>
      <w:r w:rsidR="00E20F9F" w:rsidRPr="008A13EC">
        <w:rPr>
          <w:rFonts w:ascii="Aptos" w:eastAsia="Times New Roman" w:hAnsi="Aptos" w:cs="Segoe UI Semilight"/>
          <w:kern w:val="20"/>
          <w:sz w:val="21"/>
          <w:szCs w:val="21"/>
          <w:lang w:eastAsia="pl-PL"/>
          <w14:ligatures w14:val="none"/>
        </w:rPr>
        <w:t xml:space="preserve"> techniczne i organizacyjne zapewniające ochronę przetwarzanych danych osobowych.</w:t>
      </w:r>
    </w:p>
    <w:p w14:paraId="29A0E04C" w14:textId="77777777" w:rsidR="007802D8" w:rsidRPr="008A13EC" w:rsidRDefault="00EC5F19" w:rsidP="00D35463">
      <w:pPr>
        <w:widowControl w:val="0"/>
        <w:numPr>
          <w:ilvl w:val="1"/>
          <w:numId w:val="9"/>
        </w:numPr>
        <w:tabs>
          <w:tab w:val="clear" w:pos="1440"/>
          <w:tab w:val="num" w:pos="426"/>
        </w:tabs>
        <w:spacing w:after="0" w:line="288" w:lineRule="auto"/>
        <w:ind w:left="426" w:hanging="426"/>
        <w:contextualSpacing/>
        <w:jc w:val="both"/>
        <w:rPr>
          <w:rFonts w:ascii="Aptos" w:hAnsi="Aptos"/>
          <w:kern w:val="20"/>
          <w:sz w:val="21"/>
          <w:szCs w:val="21"/>
          <w14:ligatures w14:val="none"/>
        </w:rPr>
      </w:pPr>
      <w:r w:rsidRPr="008A13EC">
        <w:rPr>
          <w:rFonts w:ascii="Aptos" w:hAnsi="Aptos"/>
          <w:kern w:val="20"/>
          <w:sz w:val="21"/>
          <w:szCs w:val="21"/>
          <w14:ligatures w14:val="none"/>
        </w:rPr>
        <w:t>Adminis</w:t>
      </w:r>
      <w:r w:rsidR="0098461C" w:rsidRPr="008A13EC">
        <w:rPr>
          <w:rFonts w:ascii="Aptos" w:hAnsi="Aptos"/>
          <w:kern w:val="20"/>
          <w:sz w:val="21"/>
          <w:szCs w:val="21"/>
          <w14:ligatures w14:val="none"/>
        </w:rPr>
        <w:t>trator zapewnia</w:t>
      </w:r>
      <w:r w:rsidR="004E59AB" w:rsidRPr="008A13EC">
        <w:rPr>
          <w:rFonts w:ascii="Aptos" w:hAnsi="Aptos"/>
          <w:kern w:val="20"/>
          <w:sz w:val="21"/>
          <w:szCs w:val="21"/>
          <w14:ligatures w14:val="none"/>
        </w:rPr>
        <w:t>, że dostęp do danych</w:t>
      </w:r>
      <w:r w:rsidR="007802D8" w:rsidRPr="008A13EC">
        <w:rPr>
          <w:rFonts w:ascii="Aptos" w:hAnsi="Aptos"/>
          <w:kern w:val="20"/>
          <w:sz w:val="21"/>
          <w:szCs w:val="21"/>
          <w14:ligatures w14:val="none"/>
        </w:rPr>
        <w:t xml:space="preserve"> osobowych</w:t>
      </w:r>
      <w:r w:rsidR="004E59AB" w:rsidRPr="008A13EC">
        <w:rPr>
          <w:rFonts w:ascii="Aptos" w:hAnsi="Aptos"/>
          <w:kern w:val="20"/>
          <w:sz w:val="21"/>
          <w:szCs w:val="21"/>
          <w14:ligatures w14:val="none"/>
        </w:rPr>
        <w:t xml:space="preserve"> mają jedynie osoby upoważnione i jedynie w zakresie, w jakim jest to niezbędne ze względu na wykonywane przez nie zadania.</w:t>
      </w:r>
    </w:p>
    <w:p w14:paraId="2056680A" w14:textId="55A5BBD1" w:rsidR="007802D8" w:rsidRPr="008A13EC" w:rsidRDefault="007802D8" w:rsidP="00D35463">
      <w:pPr>
        <w:widowControl w:val="0"/>
        <w:numPr>
          <w:ilvl w:val="1"/>
          <w:numId w:val="9"/>
        </w:numPr>
        <w:tabs>
          <w:tab w:val="clear" w:pos="1440"/>
          <w:tab w:val="num" w:pos="426"/>
        </w:tabs>
        <w:spacing w:after="0" w:line="288" w:lineRule="auto"/>
        <w:ind w:left="426" w:hanging="426"/>
        <w:contextualSpacing/>
        <w:jc w:val="both"/>
        <w:rPr>
          <w:rFonts w:ascii="Aptos" w:hAnsi="Aptos"/>
          <w:kern w:val="20"/>
          <w:sz w:val="21"/>
          <w:szCs w:val="21"/>
          <w14:ligatures w14:val="none"/>
        </w:rPr>
      </w:pPr>
      <w:r w:rsidRPr="008A13EC">
        <w:rPr>
          <w:rFonts w:ascii="Aptos" w:hAnsi="Aptos" w:cs="Segoe UI"/>
          <w:sz w:val="21"/>
          <w:szCs w:val="21"/>
        </w:rPr>
        <w:t>Administrator prowadzi ewidencję osób upoważnionych do przetwarzania danych osobowych. Osoby te są zobowiązane do zachowania w ścisłej tajemnicy danych osobowych oraz sposobów ich zabezpieczenia.</w:t>
      </w:r>
    </w:p>
    <w:p w14:paraId="14325F06" w14:textId="77777777" w:rsidR="004E59AB" w:rsidRPr="008A13EC" w:rsidRDefault="004E59AB" w:rsidP="00D35463">
      <w:pPr>
        <w:widowControl w:val="0"/>
        <w:shd w:val="clear" w:color="auto" w:fill="FFFFFF"/>
        <w:spacing w:after="0" w:line="288" w:lineRule="auto"/>
        <w:jc w:val="center"/>
        <w:rPr>
          <w:rFonts w:ascii="Aptos" w:eastAsia="Times New Roman" w:hAnsi="Aptos" w:cs="Segoe UI Semilight"/>
          <w:b/>
          <w:bCs/>
          <w:kern w:val="0"/>
          <w:sz w:val="21"/>
          <w:szCs w:val="21"/>
          <w:lang w:eastAsia="pl-PL"/>
          <w14:ligatures w14:val="none"/>
        </w:rPr>
      </w:pPr>
    </w:p>
    <w:p w14:paraId="6B742558" w14:textId="77777777" w:rsidR="004E59AB" w:rsidRPr="008A13EC" w:rsidRDefault="004E59AB" w:rsidP="00D35463">
      <w:pPr>
        <w:pStyle w:val="Nagwek1"/>
        <w:widowControl w:val="0"/>
        <w:numPr>
          <w:ilvl w:val="0"/>
          <w:numId w:val="21"/>
        </w:numPr>
        <w:spacing w:before="0" w:line="288" w:lineRule="auto"/>
        <w:jc w:val="center"/>
        <w:rPr>
          <w:rFonts w:ascii="Aptos" w:eastAsia="Times New Roman" w:hAnsi="Aptos"/>
          <w:b/>
          <w:bCs/>
          <w:color w:val="auto"/>
          <w:sz w:val="21"/>
          <w:szCs w:val="21"/>
          <w:lang w:eastAsia="pl-PL"/>
        </w:rPr>
      </w:pPr>
      <w:r w:rsidRPr="008A13EC">
        <w:rPr>
          <w:rFonts w:ascii="Aptos" w:eastAsia="Times New Roman" w:hAnsi="Aptos"/>
          <w:b/>
          <w:bCs/>
          <w:color w:val="auto"/>
          <w:sz w:val="21"/>
          <w:szCs w:val="21"/>
          <w:lang w:eastAsia="pl-PL"/>
        </w:rPr>
        <w:t>ODBIORCY DANYCH</w:t>
      </w:r>
    </w:p>
    <w:p w14:paraId="053EE92E" w14:textId="717D6049" w:rsidR="00A61911" w:rsidRPr="008A13EC" w:rsidRDefault="004E59AB" w:rsidP="00D35463">
      <w:pPr>
        <w:widowControl w:val="0"/>
        <w:numPr>
          <w:ilvl w:val="0"/>
          <w:numId w:val="13"/>
        </w:numPr>
        <w:shd w:val="clear" w:color="auto" w:fill="FFFFFF"/>
        <w:spacing w:after="0" w:line="288" w:lineRule="auto"/>
        <w:ind w:left="426" w:hanging="426"/>
        <w:contextualSpacing/>
        <w:jc w:val="both"/>
        <w:rPr>
          <w:rFonts w:ascii="Aptos" w:eastAsia="Times New Roman" w:hAnsi="Aptos" w:cs="Segoe UI Semilight"/>
          <w:kern w:val="20"/>
          <w:sz w:val="21"/>
          <w:szCs w:val="21"/>
          <w:lang w:eastAsia="pl-PL"/>
          <w14:ligatures w14:val="none"/>
        </w:rPr>
      </w:pPr>
      <w:r w:rsidRPr="008A13EC">
        <w:rPr>
          <w:rFonts w:ascii="Aptos" w:eastAsia="Times New Roman" w:hAnsi="Aptos" w:cs="Segoe UI Semilight"/>
          <w:kern w:val="20"/>
          <w:sz w:val="21"/>
          <w:szCs w:val="21"/>
          <w:lang w:eastAsia="pl-PL"/>
          <w14:ligatures w14:val="none"/>
        </w:rPr>
        <w:t xml:space="preserve">Odbiorcami danych osobowych Użytkowników </w:t>
      </w:r>
      <w:r w:rsidR="00A71773" w:rsidRPr="008A13EC">
        <w:rPr>
          <w:rFonts w:ascii="Aptos" w:eastAsia="Times New Roman" w:hAnsi="Aptos" w:cs="Segoe UI Semilight"/>
          <w:kern w:val="20"/>
          <w:sz w:val="21"/>
          <w:szCs w:val="21"/>
          <w:lang w:eastAsia="pl-PL"/>
          <w14:ligatures w14:val="none"/>
        </w:rPr>
        <w:t>mogą być</w:t>
      </w:r>
      <w:r w:rsidRPr="008A13EC">
        <w:rPr>
          <w:rFonts w:ascii="Aptos" w:eastAsia="Times New Roman" w:hAnsi="Aptos" w:cs="Segoe UI Semilight"/>
          <w:kern w:val="20"/>
          <w:sz w:val="21"/>
          <w:szCs w:val="21"/>
          <w:lang w:eastAsia="pl-PL"/>
          <w14:ligatures w14:val="none"/>
        </w:rPr>
        <w:t xml:space="preserve"> podmioty</w:t>
      </w:r>
      <w:r w:rsidR="00A71773" w:rsidRPr="008A13EC">
        <w:rPr>
          <w:rFonts w:ascii="Aptos" w:eastAsia="Times New Roman" w:hAnsi="Aptos" w:cs="Segoe UI Semilight"/>
          <w:kern w:val="20"/>
          <w:sz w:val="21"/>
          <w:szCs w:val="21"/>
          <w:lang w:eastAsia="pl-PL"/>
          <w14:ligatures w14:val="none"/>
        </w:rPr>
        <w:t>,</w:t>
      </w:r>
      <w:r w:rsidRPr="008A13EC">
        <w:rPr>
          <w:rFonts w:ascii="Aptos" w:eastAsia="Times New Roman" w:hAnsi="Aptos" w:cs="Segoe UI Semilight"/>
          <w:kern w:val="20"/>
          <w:sz w:val="21"/>
          <w:szCs w:val="21"/>
          <w:lang w:eastAsia="pl-PL"/>
          <w14:ligatures w14:val="none"/>
        </w:rPr>
        <w:t xml:space="preserve"> którym Administrator zleca wykonywanie czynności związan</w:t>
      </w:r>
      <w:r w:rsidR="0027162C" w:rsidRPr="008A13EC">
        <w:rPr>
          <w:rFonts w:ascii="Aptos" w:eastAsia="Times New Roman" w:hAnsi="Aptos" w:cs="Segoe UI Semilight"/>
          <w:kern w:val="20"/>
          <w:sz w:val="21"/>
          <w:szCs w:val="21"/>
          <w:lang w:eastAsia="pl-PL"/>
          <w14:ligatures w14:val="none"/>
        </w:rPr>
        <w:t>ych</w:t>
      </w:r>
      <w:r w:rsidRPr="008A13EC">
        <w:rPr>
          <w:rFonts w:ascii="Aptos" w:eastAsia="Times New Roman" w:hAnsi="Aptos" w:cs="Segoe UI Semilight"/>
          <w:kern w:val="20"/>
          <w:sz w:val="21"/>
          <w:szCs w:val="21"/>
          <w:lang w:eastAsia="pl-PL"/>
          <w14:ligatures w14:val="none"/>
        </w:rPr>
        <w:t xml:space="preserve"> z koniecznością przetwarzania</w:t>
      </w:r>
      <w:r w:rsidR="00A71773" w:rsidRPr="008A13EC">
        <w:rPr>
          <w:rFonts w:ascii="Aptos" w:eastAsia="Times New Roman" w:hAnsi="Aptos" w:cs="Segoe UI Semilight"/>
          <w:kern w:val="20"/>
          <w:sz w:val="21"/>
          <w:szCs w:val="21"/>
          <w:lang w:eastAsia="pl-PL"/>
          <w14:ligatures w14:val="none"/>
        </w:rPr>
        <w:t xml:space="preserve"> tych</w:t>
      </w:r>
      <w:r w:rsidRPr="008A13EC">
        <w:rPr>
          <w:rFonts w:ascii="Aptos" w:eastAsia="Times New Roman" w:hAnsi="Aptos" w:cs="Segoe UI Semilight"/>
          <w:kern w:val="20"/>
          <w:sz w:val="21"/>
          <w:szCs w:val="21"/>
          <w:lang w:eastAsia="pl-PL"/>
          <w14:ligatures w14:val="none"/>
        </w:rPr>
        <w:t xml:space="preserve"> danych</w:t>
      </w:r>
      <w:r w:rsidR="00A71773" w:rsidRPr="008A13EC">
        <w:rPr>
          <w:rFonts w:ascii="Aptos" w:eastAsia="Times New Roman" w:hAnsi="Aptos" w:cs="Segoe UI Semilight"/>
          <w:kern w:val="20"/>
          <w:sz w:val="21"/>
          <w:szCs w:val="21"/>
          <w:lang w:eastAsia="pl-PL"/>
          <w14:ligatures w14:val="none"/>
        </w:rPr>
        <w:t xml:space="preserve">, </w:t>
      </w:r>
      <w:r w:rsidRPr="008A13EC">
        <w:rPr>
          <w:rFonts w:ascii="Aptos" w:eastAsia="Times New Roman" w:hAnsi="Aptos" w:cs="Segoe UI Semilight"/>
          <w:kern w:val="20"/>
          <w:sz w:val="21"/>
          <w:szCs w:val="21"/>
          <w:lang w:eastAsia="pl-PL"/>
          <w14:ligatures w14:val="none"/>
        </w:rPr>
        <w:t xml:space="preserve">w szczególności w zakresie obsługi poczty elektronicznej, usług teleinformatycznych, hostingu, </w:t>
      </w:r>
      <w:r w:rsidR="00A61911" w:rsidRPr="008A13EC">
        <w:rPr>
          <w:rFonts w:ascii="Aptos" w:eastAsia="Times New Roman" w:hAnsi="Aptos" w:cs="Segoe UI Semilight"/>
          <w:kern w:val="20"/>
          <w:sz w:val="21"/>
          <w:szCs w:val="21"/>
          <w:lang w:eastAsia="pl-PL"/>
          <w14:ligatures w14:val="none"/>
        </w:rPr>
        <w:t xml:space="preserve">usług </w:t>
      </w:r>
      <w:r w:rsidRPr="008A13EC">
        <w:rPr>
          <w:rFonts w:ascii="Aptos" w:eastAsia="Times New Roman" w:hAnsi="Aptos" w:cs="Segoe UI Semilight"/>
          <w:kern w:val="20"/>
          <w:sz w:val="21"/>
          <w:szCs w:val="21"/>
          <w:lang w:eastAsia="pl-PL"/>
          <w14:ligatures w14:val="none"/>
        </w:rPr>
        <w:t xml:space="preserve">IT, obsługi administracyjnej, obsługi prawnej lub doradczej. </w:t>
      </w:r>
    </w:p>
    <w:p w14:paraId="61C99BB3" w14:textId="7A9D7282" w:rsidR="004E59AB" w:rsidRPr="008A13EC" w:rsidRDefault="004E59AB" w:rsidP="00D35463">
      <w:pPr>
        <w:widowControl w:val="0"/>
        <w:numPr>
          <w:ilvl w:val="0"/>
          <w:numId w:val="13"/>
        </w:numPr>
        <w:shd w:val="clear" w:color="auto" w:fill="FFFFFF"/>
        <w:spacing w:after="0" w:line="288" w:lineRule="auto"/>
        <w:ind w:left="426" w:hanging="426"/>
        <w:contextualSpacing/>
        <w:jc w:val="both"/>
        <w:rPr>
          <w:rFonts w:ascii="Aptos" w:eastAsia="Times New Roman" w:hAnsi="Aptos" w:cs="Segoe UI Semilight"/>
          <w:kern w:val="20"/>
          <w:sz w:val="21"/>
          <w:szCs w:val="21"/>
          <w:lang w:eastAsia="pl-PL"/>
          <w14:ligatures w14:val="none"/>
        </w:rPr>
      </w:pPr>
      <w:r w:rsidRPr="008A13EC">
        <w:rPr>
          <w:rFonts w:ascii="Aptos" w:hAnsi="Aptos" w:cs="Segoe UI Semilight"/>
          <w:kern w:val="20"/>
          <w:sz w:val="21"/>
          <w:szCs w:val="21"/>
          <w14:ligatures w14:val="none"/>
        </w:rPr>
        <w:t>Podmiot trzeci mający dostęp do danych osobowych przetwarza je wyłącznie na podstawie umowy powierzenia przetwarzania danych osobowych i wyłącznie na polecenie Administratora.</w:t>
      </w:r>
    </w:p>
    <w:p w14:paraId="4A5DA62F" w14:textId="4D9A602E" w:rsidR="001B44C4" w:rsidRPr="008A13EC" w:rsidRDefault="004E59AB" w:rsidP="00D35463">
      <w:pPr>
        <w:widowControl w:val="0"/>
        <w:numPr>
          <w:ilvl w:val="0"/>
          <w:numId w:val="13"/>
        </w:numPr>
        <w:shd w:val="clear" w:color="auto" w:fill="FFFFFF"/>
        <w:spacing w:after="0" w:line="288" w:lineRule="auto"/>
        <w:ind w:left="426" w:hanging="426"/>
        <w:contextualSpacing/>
        <w:jc w:val="both"/>
        <w:rPr>
          <w:rFonts w:ascii="Aptos" w:eastAsia="Times New Roman" w:hAnsi="Aptos" w:cs="Segoe UI Semilight"/>
          <w:kern w:val="20"/>
          <w:sz w:val="21"/>
          <w:szCs w:val="21"/>
          <w:lang w:eastAsia="pl-PL"/>
          <w14:ligatures w14:val="none"/>
        </w:rPr>
      </w:pPr>
      <w:r w:rsidRPr="008A13EC">
        <w:rPr>
          <w:rFonts w:ascii="Aptos" w:eastAsia="Times New Roman" w:hAnsi="Aptos" w:cs="Segoe UI Semilight"/>
          <w:kern w:val="20"/>
          <w:sz w:val="21"/>
          <w:szCs w:val="21"/>
          <w:lang w:eastAsia="pl-PL"/>
          <w14:ligatures w14:val="none"/>
        </w:rPr>
        <w:t>Odbiorcami danych osobowych Użytkowników mogą być również podmioty i organy uprawnione do otrzymania tych danych - tylko w uzasadnionych przypadkach i na podstawie powszechnie obowiązujących przepisów prawa.</w:t>
      </w:r>
    </w:p>
    <w:p w14:paraId="513A1B07" w14:textId="77777777" w:rsidR="004E59AB" w:rsidRPr="008A13EC" w:rsidRDefault="004E59AB" w:rsidP="00D35463">
      <w:pPr>
        <w:widowControl w:val="0"/>
        <w:spacing w:after="0" w:line="288" w:lineRule="auto"/>
        <w:jc w:val="both"/>
        <w:rPr>
          <w:rFonts w:ascii="Aptos" w:hAnsi="Aptos" w:cs="Segoe UI"/>
          <w:sz w:val="21"/>
          <w:szCs w:val="21"/>
        </w:rPr>
      </w:pPr>
    </w:p>
    <w:p w14:paraId="7C659EF2" w14:textId="74D567CE" w:rsidR="00573F3D" w:rsidRPr="008A13EC" w:rsidRDefault="00A61911" w:rsidP="00D35463">
      <w:pPr>
        <w:pStyle w:val="Nagwek1"/>
        <w:widowControl w:val="0"/>
        <w:numPr>
          <w:ilvl w:val="0"/>
          <w:numId w:val="21"/>
        </w:numPr>
        <w:spacing w:before="0" w:line="288" w:lineRule="auto"/>
        <w:jc w:val="center"/>
        <w:rPr>
          <w:rFonts w:ascii="Aptos" w:hAnsi="Aptos"/>
          <w:b/>
          <w:bCs/>
          <w:color w:val="auto"/>
          <w:sz w:val="21"/>
          <w:szCs w:val="21"/>
        </w:rPr>
      </w:pPr>
      <w:r w:rsidRPr="008A13EC">
        <w:rPr>
          <w:rFonts w:ascii="Aptos" w:hAnsi="Aptos"/>
          <w:b/>
          <w:bCs/>
          <w:color w:val="auto"/>
          <w:sz w:val="21"/>
          <w:szCs w:val="21"/>
        </w:rPr>
        <w:t>OTRZYMYWANIE INFORMACJI HANDLOWEJ</w:t>
      </w:r>
    </w:p>
    <w:p w14:paraId="5C5DBAF7" w14:textId="33F6192A" w:rsidR="00A61911" w:rsidRPr="008A13EC" w:rsidRDefault="00D050ED" w:rsidP="00D35463">
      <w:pPr>
        <w:pStyle w:val="Akapitzlist"/>
        <w:widowControl w:val="0"/>
        <w:numPr>
          <w:ilvl w:val="0"/>
          <w:numId w:val="15"/>
        </w:numPr>
        <w:spacing w:before="0" w:after="0"/>
        <w:ind w:left="426" w:hanging="426"/>
        <w:jc w:val="both"/>
        <w:rPr>
          <w:rFonts w:ascii="Aptos" w:hAnsi="Aptos" w:cs="Segoe UI"/>
          <w:color w:val="auto"/>
          <w:sz w:val="21"/>
          <w:szCs w:val="21"/>
        </w:rPr>
      </w:pPr>
      <w:r w:rsidRPr="008A13EC">
        <w:rPr>
          <w:rFonts w:ascii="Aptos" w:hAnsi="Aptos" w:cs="Segoe UI"/>
          <w:color w:val="auto"/>
          <w:sz w:val="21"/>
          <w:szCs w:val="21"/>
        </w:rPr>
        <w:t>Użytkownik Serwisu, w przypadku, gdy Serwis to przewiduje, może wyrazić zgodę na otrzymywanie informacji handlowej za pomocą środków komunikacji elektronicznej</w:t>
      </w:r>
      <w:r w:rsidR="00905578" w:rsidRPr="008A13EC">
        <w:rPr>
          <w:rFonts w:ascii="Aptos" w:hAnsi="Aptos" w:cs="Segoe UI"/>
          <w:color w:val="auto"/>
          <w:sz w:val="21"/>
          <w:szCs w:val="21"/>
        </w:rPr>
        <w:t>.</w:t>
      </w:r>
    </w:p>
    <w:p w14:paraId="27434788" w14:textId="77777777" w:rsidR="008D2EA4" w:rsidRPr="008A13EC" w:rsidRDefault="00D050ED" w:rsidP="00D35463">
      <w:pPr>
        <w:pStyle w:val="Akapitzlist"/>
        <w:widowControl w:val="0"/>
        <w:numPr>
          <w:ilvl w:val="0"/>
          <w:numId w:val="15"/>
        </w:numPr>
        <w:spacing w:before="0" w:after="0"/>
        <w:ind w:left="426" w:hanging="426"/>
        <w:jc w:val="both"/>
        <w:rPr>
          <w:rFonts w:ascii="Aptos" w:hAnsi="Aptos" w:cs="Segoe UI"/>
          <w:color w:val="auto"/>
          <w:sz w:val="21"/>
          <w:szCs w:val="21"/>
        </w:rPr>
      </w:pPr>
      <w:r w:rsidRPr="008A13EC">
        <w:rPr>
          <w:rFonts w:ascii="Aptos" w:hAnsi="Aptos" w:cs="Segoe UI"/>
          <w:color w:val="auto"/>
          <w:sz w:val="21"/>
          <w:szCs w:val="21"/>
        </w:rPr>
        <w:t xml:space="preserve">W przypadku, gdy Użytkownik Serwisu wyraził zgodę na otrzymywanie informacji handlowej za pomocą środków komunikacji elektronicznej, ma on prawo odwołania takiej zgody w każdym czasie. </w:t>
      </w:r>
    </w:p>
    <w:p w14:paraId="4CE8D677" w14:textId="0FD223E4" w:rsidR="00F411B0" w:rsidRPr="008A13EC" w:rsidRDefault="00D050ED" w:rsidP="00D35463">
      <w:pPr>
        <w:pStyle w:val="Akapitzlist"/>
        <w:widowControl w:val="0"/>
        <w:numPr>
          <w:ilvl w:val="0"/>
          <w:numId w:val="15"/>
        </w:numPr>
        <w:spacing w:before="0" w:after="0"/>
        <w:ind w:left="426" w:hanging="426"/>
        <w:jc w:val="both"/>
        <w:rPr>
          <w:rFonts w:ascii="Aptos" w:hAnsi="Aptos" w:cs="Segoe UI"/>
          <w:color w:val="auto"/>
          <w:sz w:val="21"/>
          <w:szCs w:val="21"/>
        </w:rPr>
      </w:pPr>
      <w:r w:rsidRPr="008A13EC">
        <w:rPr>
          <w:rFonts w:ascii="Aptos" w:hAnsi="Aptos" w:cs="Segoe UI"/>
          <w:color w:val="auto"/>
          <w:sz w:val="21"/>
          <w:szCs w:val="21"/>
        </w:rPr>
        <w:t xml:space="preserve">Skorzystanie z prawa odwołania zgody na otrzymywanie informacji handlowej jest realizowane poprzez wysłanie na adres </w:t>
      </w:r>
      <w:r w:rsidR="00E61D3F" w:rsidRPr="008A13EC">
        <w:rPr>
          <w:rFonts w:ascii="Aptos" w:hAnsi="Aptos" w:cs="Segoe UI"/>
          <w:color w:val="auto"/>
          <w:sz w:val="21"/>
          <w:szCs w:val="21"/>
        </w:rPr>
        <w:t xml:space="preserve">poczty elektronicznej </w:t>
      </w:r>
      <w:r w:rsidRPr="008A13EC">
        <w:rPr>
          <w:rFonts w:ascii="Aptos" w:hAnsi="Aptos" w:cs="Segoe UI"/>
          <w:color w:val="auto"/>
          <w:sz w:val="21"/>
          <w:szCs w:val="21"/>
        </w:rPr>
        <w:t>Administratora stosownego żądania wraz z podaniem imienia i nazwiska Użytkownika Serwisu.</w:t>
      </w:r>
    </w:p>
    <w:p w14:paraId="1B4C67FA" w14:textId="49DF471D" w:rsidR="00D050ED" w:rsidRPr="008A13EC" w:rsidRDefault="00D050ED" w:rsidP="00D35463">
      <w:pPr>
        <w:widowControl w:val="0"/>
        <w:spacing w:after="0" w:line="288" w:lineRule="auto"/>
        <w:jc w:val="both"/>
        <w:rPr>
          <w:rFonts w:ascii="Aptos" w:hAnsi="Aptos" w:cs="Segoe UI"/>
          <w:sz w:val="21"/>
          <w:szCs w:val="21"/>
        </w:rPr>
      </w:pPr>
    </w:p>
    <w:p w14:paraId="5D3DAD46" w14:textId="377CDE6C" w:rsidR="00D050ED" w:rsidRPr="008A13EC" w:rsidRDefault="00D050ED" w:rsidP="00D35463">
      <w:pPr>
        <w:pStyle w:val="Nagwek1"/>
        <w:widowControl w:val="0"/>
        <w:numPr>
          <w:ilvl w:val="0"/>
          <w:numId w:val="21"/>
        </w:numPr>
        <w:spacing w:before="0" w:line="288" w:lineRule="auto"/>
        <w:jc w:val="center"/>
        <w:rPr>
          <w:rFonts w:ascii="Aptos" w:hAnsi="Aptos"/>
          <w:b/>
          <w:bCs/>
          <w:color w:val="auto"/>
          <w:sz w:val="21"/>
          <w:szCs w:val="21"/>
        </w:rPr>
      </w:pPr>
      <w:r w:rsidRPr="008A13EC">
        <w:rPr>
          <w:rFonts w:ascii="Aptos" w:hAnsi="Aptos"/>
          <w:b/>
          <w:bCs/>
          <w:color w:val="auto"/>
          <w:sz w:val="21"/>
          <w:szCs w:val="21"/>
        </w:rPr>
        <w:t>PRAWA UŻYTKOWNIKÓW</w:t>
      </w:r>
    </w:p>
    <w:p w14:paraId="222D2CE6" w14:textId="229B0FA7" w:rsidR="00D050ED" w:rsidRPr="008A13EC" w:rsidRDefault="00D050ED" w:rsidP="00D35463">
      <w:pPr>
        <w:pStyle w:val="Akapitzlist"/>
        <w:widowControl w:val="0"/>
        <w:numPr>
          <w:ilvl w:val="0"/>
          <w:numId w:val="6"/>
        </w:numPr>
        <w:spacing w:before="0" w:after="0"/>
        <w:ind w:left="426" w:hanging="426"/>
        <w:jc w:val="both"/>
        <w:rPr>
          <w:rFonts w:ascii="Aptos" w:hAnsi="Aptos" w:cs="Segoe UI"/>
          <w:color w:val="auto"/>
          <w:sz w:val="21"/>
          <w:szCs w:val="21"/>
        </w:rPr>
      </w:pPr>
      <w:r w:rsidRPr="008A13EC">
        <w:rPr>
          <w:rFonts w:ascii="Aptos" w:hAnsi="Aptos" w:cs="Segoe UI"/>
          <w:color w:val="auto"/>
          <w:sz w:val="21"/>
          <w:szCs w:val="21"/>
        </w:rPr>
        <w:t>Każde</w:t>
      </w:r>
      <w:r w:rsidR="00F813C3" w:rsidRPr="008A13EC">
        <w:rPr>
          <w:rFonts w:ascii="Aptos" w:hAnsi="Aptos" w:cs="Segoe UI"/>
          <w:color w:val="auto"/>
          <w:sz w:val="21"/>
          <w:szCs w:val="21"/>
        </w:rPr>
        <w:t>j osobie</w:t>
      </w:r>
      <w:r w:rsidRPr="008A13EC">
        <w:rPr>
          <w:rFonts w:ascii="Aptos" w:hAnsi="Aptos" w:cs="Segoe UI"/>
          <w:color w:val="auto"/>
          <w:sz w:val="21"/>
          <w:szCs w:val="21"/>
        </w:rPr>
        <w:t xml:space="preserve">, </w:t>
      </w:r>
      <w:r w:rsidR="00F813C3" w:rsidRPr="008A13EC">
        <w:rPr>
          <w:rFonts w:ascii="Aptos" w:hAnsi="Aptos" w:cs="Segoe UI"/>
          <w:color w:val="auto"/>
          <w:sz w:val="21"/>
          <w:szCs w:val="21"/>
        </w:rPr>
        <w:t>której</w:t>
      </w:r>
      <w:r w:rsidRPr="008A13EC">
        <w:rPr>
          <w:rFonts w:ascii="Aptos" w:hAnsi="Aptos" w:cs="Segoe UI"/>
          <w:color w:val="auto"/>
          <w:sz w:val="21"/>
          <w:szCs w:val="21"/>
        </w:rPr>
        <w:t xml:space="preserve"> dane są przetwarzane, przysługują następujące prawa:</w:t>
      </w:r>
    </w:p>
    <w:p w14:paraId="3A203E8F" w14:textId="77777777" w:rsidR="00D050ED" w:rsidRPr="008A13EC" w:rsidRDefault="00D050ED" w:rsidP="00D35463">
      <w:pPr>
        <w:widowControl w:val="0"/>
        <w:numPr>
          <w:ilvl w:val="0"/>
          <w:numId w:val="4"/>
        </w:numPr>
        <w:spacing w:after="0" w:line="288" w:lineRule="auto"/>
        <w:ind w:hanging="294"/>
        <w:jc w:val="both"/>
        <w:rPr>
          <w:rFonts w:ascii="Aptos" w:hAnsi="Aptos" w:cs="Segoe UI"/>
          <w:sz w:val="21"/>
          <w:szCs w:val="21"/>
        </w:rPr>
      </w:pPr>
      <w:r w:rsidRPr="008A13EC">
        <w:rPr>
          <w:rFonts w:ascii="Aptos" w:hAnsi="Aptos" w:cs="Segoe UI"/>
          <w:b/>
          <w:bCs/>
          <w:sz w:val="21"/>
          <w:szCs w:val="21"/>
        </w:rPr>
        <w:t>prawo dostępu do danych oraz do informacji o przetwarzaniu danych osobowych</w:t>
      </w:r>
      <w:r w:rsidRPr="008A13EC">
        <w:rPr>
          <w:rFonts w:ascii="Aptos" w:hAnsi="Aptos" w:cs="Segoe UI"/>
          <w:sz w:val="21"/>
          <w:szCs w:val="21"/>
        </w:rPr>
        <w:t xml:space="preserve"> (art. 15 RODO) – osobie zgłaszającej takie żądanie Administrator udostępnia jej dane, a także przekazuje informację o przetwarzaniu danych osobowych, o celach i podstawach prawnych przetwarzania, zakresie posiadanych danych, podmiotach, którym dane osobowe są ujawniane i planowanym terminie ich usunięcia;</w:t>
      </w:r>
    </w:p>
    <w:p w14:paraId="020CC6F9" w14:textId="77777777" w:rsidR="00D050ED" w:rsidRPr="008A13EC" w:rsidRDefault="00D050ED" w:rsidP="00D35463">
      <w:pPr>
        <w:widowControl w:val="0"/>
        <w:numPr>
          <w:ilvl w:val="0"/>
          <w:numId w:val="4"/>
        </w:numPr>
        <w:spacing w:after="0" w:line="288" w:lineRule="auto"/>
        <w:ind w:hanging="294"/>
        <w:jc w:val="both"/>
        <w:rPr>
          <w:rFonts w:ascii="Aptos" w:hAnsi="Aptos" w:cs="Segoe UI"/>
          <w:sz w:val="21"/>
          <w:szCs w:val="21"/>
        </w:rPr>
      </w:pPr>
      <w:r w:rsidRPr="008A13EC">
        <w:rPr>
          <w:rFonts w:ascii="Aptos" w:hAnsi="Aptos" w:cs="Segoe UI"/>
          <w:b/>
          <w:bCs/>
          <w:sz w:val="21"/>
          <w:szCs w:val="21"/>
        </w:rPr>
        <w:t>prawo uzyskania kopii danych</w:t>
      </w:r>
      <w:r w:rsidRPr="008A13EC">
        <w:rPr>
          <w:rFonts w:ascii="Aptos" w:hAnsi="Aptos" w:cs="Segoe UI"/>
          <w:sz w:val="21"/>
          <w:szCs w:val="21"/>
        </w:rPr>
        <w:t xml:space="preserve"> (art. 15 ust. 3 RODO) – Administrator przekazuje kopię przetwarzanych danych, dotyczących osoby zgłaszającej żądanie o ile jest to możliwe i nie narusza praw osób trzecich;</w:t>
      </w:r>
    </w:p>
    <w:p w14:paraId="3F39FBD3" w14:textId="77777777" w:rsidR="00D050ED" w:rsidRPr="008A13EC" w:rsidRDefault="00D050ED" w:rsidP="00D35463">
      <w:pPr>
        <w:widowControl w:val="0"/>
        <w:numPr>
          <w:ilvl w:val="0"/>
          <w:numId w:val="4"/>
        </w:numPr>
        <w:spacing w:after="0" w:line="288" w:lineRule="auto"/>
        <w:ind w:hanging="294"/>
        <w:jc w:val="both"/>
        <w:rPr>
          <w:rFonts w:ascii="Aptos" w:hAnsi="Aptos" w:cs="Segoe UI"/>
          <w:sz w:val="21"/>
          <w:szCs w:val="21"/>
        </w:rPr>
      </w:pPr>
      <w:r w:rsidRPr="008A13EC">
        <w:rPr>
          <w:rFonts w:ascii="Aptos" w:hAnsi="Aptos" w:cs="Segoe UI"/>
          <w:b/>
          <w:bCs/>
          <w:sz w:val="21"/>
          <w:szCs w:val="21"/>
        </w:rPr>
        <w:t>prawo do sprostowania</w:t>
      </w:r>
      <w:r w:rsidRPr="008A13EC">
        <w:rPr>
          <w:rFonts w:ascii="Aptos" w:hAnsi="Aptos" w:cs="Segoe UI"/>
          <w:sz w:val="21"/>
          <w:szCs w:val="21"/>
        </w:rPr>
        <w:t xml:space="preserve"> (art. 16 RODO) – Użytkownik ma prawo zgłosić wniosek o usuniecie niezgodności lub błędów dotyczących przetwarzanych danych osobowych, oraz uzupełnienia ich lub aktualizacji, jeśli są niekompletne lub uległy zmianie;</w:t>
      </w:r>
    </w:p>
    <w:p w14:paraId="2E7E9E6E" w14:textId="77777777" w:rsidR="00D050ED" w:rsidRPr="008A13EC" w:rsidRDefault="00D050ED" w:rsidP="00D35463">
      <w:pPr>
        <w:widowControl w:val="0"/>
        <w:numPr>
          <w:ilvl w:val="0"/>
          <w:numId w:val="4"/>
        </w:numPr>
        <w:spacing w:after="0" w:line="288" w:lineRule="auto"/>
        <w:ind w:hanging="294"/>
        <w:jc w:val="both"/>
        <w:rPr>
          <w:rFonts w:ascii="Aptos" w:hAnsi="Aptos" w:cs="Segoe UI"/>
          <w:sz w:val="21"/>
          <w:szCs w:val="21"/>
        </w:rPr>
      </w:pPr>
      <w:r w:rsidRPr="008A13EC">
        <w:rPr>
          <w:rFonts w:ascii="Aptos" w:hAnsi="Aptos" w:cs="Segoe UI"/>
          <w:b/>
          <w:bCs/>
          <w:sz w:val="21"/>
          <w:szCs w:val="21"/>
        </w:rPr>
        <w:t>prawo do usunięcia danych</w:t>
      </w:r>
      <w:r w:rsidRPr="008A13EC">
        <w:rPr>
          <w:rFonts w:ascii="Aptos" w:hAnsi="Aptos" w:cs="Segoe UI"/>
          <w:sz w:val="21"/>
          <w:szCs w:val="21"/>
        </w:rPr>
        <w:t xml:space="preserve"> (art. 17 RODO) – Użytkownik może żądać usunięcia danych, których przetwarzanie nie jest już niezbędne do realizowania żadnego z celów, dla których zostały zebrane;</w:t>
      </w:r>
    </w:p>
    <w:p w14:paraId="4A90A519" w14:textId="77777777" w:rsidR="00D050ED" w:rsidRPr="008A13EC" w:rsidRDefault="00D050ED" w:rsidP="00D35463">
      <w:pPr>
        <w:widowControl w:val="0"/>
        <w:numPr>
          <w:ilvl w:val="0"/>
          <w:numId w:val="4"/>
        </w:numPr>
        <w:spacing w:after="0" w:line="288" w:lineRule="auto"/>
        <w:ind w:hanging="294"/>
        <w:jc w:val="both"/>
        <w:rPr>
          <w:rFonts w:ascii="Aptos" w:hAnsi="Aptos" w:cs="Segoe UI"/>
          <w:sz w:val="21"/>
          <w:szCs w:val="21"/>
        </w:rPr>
      </w:pPr>
      <w:r w:rsidRPr="008A13EC">
        <w:rPr>
          <w:rFonts w:ascii="Aptos" w:hAnsi="Aptos" w:cs="Segoe UI"/>
          <w:b/>
          <w:bCs/>
          <w:sz w:val="21"/>
          <w:szCs w:val="21"/>
        </w:rPr>
        <w:t>prawo do ograniczenia przetwarzania</w:t>
      </w:r>
      <w:r w:rsidRPr="008A13EC">
        <w:rPr>
          <w:rFonts w:ascii="Aptos" w:hAnsi="Aptos" w:cs="Segoe UI"/>
          <w:sz w:val="21"/>
          <w:szCs w:val="21"/>
        </w:rPr>
        <w:t xml:space="preserve"> (art. 18 RODO) – na tej podstawie Administrator może zaprzestać dokonywania operacji na danych osobowych, z wyjątkiem operacji, na które wyraziła zgodę osoba, której dane dotyczą oraz ich przechowywania, zgodnie z przyjętymi zasadami retencji, lub dopóki nie ustaną przyczyny ograniczenia przetwarzania danych (np. zostanie wydana decyzji organu nadzorczego, zezwalająca na dalsze przetwarzanie danych);</w:t>
      </w:r>
    </w:p>
    <w:p w14:paraId="2A1A8055" w14:textId="77777777" w:rsidR="00D050ED" w:rsidRPr="008A13EC" w:rsidRDefault="00D050ED" w:rsidP="00D35463">
      <w:pPr>
        <w:widowControl w:val="0"/>
        <w:numPr>
          <w:ilvl w:val="0"/>
          <w:numId w:val="4"/>
        </w:numPr>
        <w:spacing w:after="0" w:line="288" w:lineRule="auto"/>
        <w:ind w:hanging="294"/>
        <w:jc w:val="both"/>
        <w:rPr>
          <w:rFonts w:ascii="Aptos" w:hAnsi="Aptos" w:cs="Segoe UI"/>
          <w:sz w:val="21"/>
          <w:szCs w:val="21"/>
        </w:rPr>
      </w:pPr>
      <w:r w:rsidRPr="008A13EC">
        <w:rPr>
          <w:rFonts w:ascii="Aptos" w:hAnsi="Aptos" w:cs="Segoe UI"/>
          <w:b/>
          <w:bCs/>
          <w:sz w:val="21"/>
          <w:szCs w:val="21"/>
        </w:rPr>
        <w:t>prawo do przenoszenia danych</w:t>
      </w:r>
      <w:r w:rsidRPr="008A13EC">
        <w:rPr>
          <w:rFonts w:ascii="Aptos" w:hAnsi="Aptos" w:cs="Segoe UI"/>
          <w:sz w:val="21"/>
          <w:szCs w:val="21"/>
        </w:rPr>
        <w:t xml:space="preserve"> (art. 20 RODO) – na tej podstawie, w zakresie w jakim dane są przetwarzane w związku z zawartą umową lub wyrażoną zgodą, Administrator może wydać </w:t>
      </w:r>
      <w:r w:rsidRPr="008A13EC">
        <w:rPr>
          <w:rFonts w:ascii="Aptos" w:hAnsi="Aptos" w:cs="Segoe UI"/>
          <w:sz w:val="21"/>
          <w:szCs w:val="21"/>
        </w:rPr>
        <w:lastRenderedPageBreak/>
        <w:t>dane dostarczone przez osobę, której one dotyczą;</w:t>
      </w:r>
    </w:p>
    <w:p w14:paraId="74224888" w14:textId="77777777" w:rsidR="00E568B2" w:rsidRPr="008A13EC" w:rsidRDefault="00E568B2" w:rsidP="00D35463">
      <w:pPr>
        <w:widowControl w:val="0"/>
        <w:numPr>
          <w:ilvl w:val="0"/>
          <w:numId w:val="4"/>
        </w:numPr>
        <w:spacing w:after="0" w:line="288" w:lineRule="auto"/>
        <w:ind w:hanging="294"/>
        <w:jc w:val="both"/>
        <w:rPr>
          <w:rFonts w:ascii="Aptos" w:hAnsi="Aptos" w:cs="Segoe UI"/>
          <w:sz w:val="21"/>
          <w:szCs w:val="21"/>
        </w:rPr>
      </w:pPr>
      <w:r w:rsidRPr="008A13EC">
        <w:rPr>
          <w:rFonts w:ascii="Aptos" w:hAnsi="Aptos" w:cs="Segoe UI"/>
          <w:b/>
          <w:bCs/>
          <w:sz w:val="21"/>
          <w:szCs w:val="21"/>
        </w:rPr>
        <w:t>prawo sprzeciwu wobec innych celów przetwarzania danych</w:t>
      </w:r>
      <w:r w:rsidRPr="008A13EC">
        <w:rPr>
          <w:rFonts w:ascii="Aptos" w:hAnsi="Aptos" w:cs="Segoe UI"/>
          <w:sz w:val="21"/>
          <w:szCs w:val="21"/>
        </w:rPr>
        <w:t xml:space="preserve"> (art. 21 RODO) – osoba, której dane dotyczą, może w każdym czasie sprzeciwić się przetwarzaniu danych osobowych. Sprzeciw w tym zakresie powinien zawierać uzasadnienie oraz podlega ocenie Administratora;</w:t>
      </w:r>
    </w:p>
    <w:p w14:paraId="55BA04F5" w14:textId="77777777" w:rsidR="00D050ED" w:rsidRPr="008A13EC" w:rsidRDefault="00D050ED" w:rsidP="00D35463">
      <w:pPr>
        <w:widowControl w:val="0"/>
        <w:numPr>
          <w:ilvl w:val="0"/>
          <w:numId w:val="4"/>
        </w:numPr>
        <w:spacing w:after="0" w:line="288" w:lineRule="auto"/>
        <w:ind w:hanging="294"/>
        <w:jc w:val="both"/>
        <w:rPr>
          <w:rFonts w:ascii="Aptos" w:hAnsi="Aptos" w:cs="Segoe UI"/>
          <w:sz w:val="21"/>
          <w:szCs w:val="21"/>
        </w:rPr>
      </w:pPr>
      <w:r w:rsidRPr="008A13EC">
        <w:rPr>
          <w:rFonts w:ascii="Aptos" w:hAnsi="Aptos" w:cs="Segoe UI"/>
          <w:b/>
          <w:bCs/>
          <w:sz w:val="21"/>
          <w:szCs w:val="21"/>
        </w:rPr>
        <w:t>prawo sprzeciwu wobec przetwarzania danych w celach marketingowych</w:t>
      </w:r>
      <w:r w:rsidRPr="008A13EC">
        <w:rPr>
          <w:rFonts w:ascii="Aptos" w:hAnsi="Aptos" w:cs="Segoe UI"/>
          <w:sz w:val="21"/>
          <w:szCs w:val="21"/>
        </w:rPr>
        <w:t xml:space="preserve"> (art. 21 ust. 2 RODO) – osoba, której dane dotyczą, może w każdym czasie sprzeciwić się przetwarzaniu danych osobowych w celach marketingowych, bez konieczności uzasadnienia takiego sprzeciwu;</w:t>
      </w:r>
    </w:p>
    <w:p w14:paraId="7BCE3341" w14:textId="7833CB36" w:rsidR="00D050ED" w:rsidRPr="008A13EC" w:rsidRDefault="00D050ED" w:rsidP="00D35463">
      <w:pPr>
        <w:widowControl w:val="0"/>
        <w:numPr>
          <w:ilvl w:val="0"/>
          <w:numId w:val="4"/>
        </w:numPr>
        <w:spacing w:after="0" w:line="288" w:lineRule="auto"/>
        <w:ind w:hanging="294"/>
        <w:jc w:val="both"/>
        <w:rPr>
          <w:rFonts w:ascii="Aptos" w:hAnsi="Aptos" w:cs="Segoe UI"/>
          <w:sz w:val="21"/>
          <w:szCs w:val="21"/>
        </w:rPr>
      </w:pPr>
      <w:r w:rsidRPr="008A13EC">
        <w:rPr>
          <w:rFonts w:ascii="Aptos" w:hAnsi="Aptos" w:cs="Segoe UI"/>
          <w:b/>
          <w:bCs/>
          <w:sz w:val="21"/>
          <w:szCs w:val="21"/>
        </w:rPr>
        <w:t>prawo wycofania zgody</w:t>
      </w:r>
      <w:r w:rsidRPr="008A13EC">
        <w:rPr>
          <w:rFonts w:ascii="Aptos" w:hAnsi="Aptos" w:cs="Segoe UI"/>
          <w:sz w:val="21"/>
          <w:szCs w:val="21"/>
        </w:rPr>
        <w:t xml:space="preserve"> (art. 7 ust. 3 RODO) – jeśli dane przetwarzane są na podstawie zgody osoba, której dane dotyczą, ma prawo ją wycofać w dowolnym momencie, jednak nie wpływa </w:t>
      </w:r>
      <w:r w:rsidR="00E568B2" w:rsidRPr="008A13EC">
        <w:rPr>
          <w:rFonts w:ascii="Aptos" w:hAnsi="Aptos" w:cs="Segoe UI"/>
          <w:sz w:val="21"/>
          <w:szCs w:val="21"/>
        </w:rPr>
        <w:t xml:space="preserve">to </w:t>
      </w:r>
      <w:r w:rsidRPr="008A13EC">
        <w:rPr>
          <w:rFonts w:ascii="Aptos" w:hAnsi="Aptos" w:cs="Segoe UI"/>
          <w:sz w:val="21"/>
          <w:szCs w:val="21"/>
        </w:rPr>
        <w:t>na zgodność z prawem przetwarzania dokonanego przed wycofaniem tej zgody;</w:t>
      </w:r>
    </w:p>
    <w:p w14:paraId="30912D24" w14:textId="521EE9E4" w:rsidR="00D050ED" w:rsidRPr="008A13EC" w:rsidRDefault="00D050ED" w:rsidP="00D35463">
      <w:pPr>
        <w:widowControl w:val="0"/>
        <w:numPr>
          <w:ilvl w:val="0"/>
          <w:numId w:val="4"/>
        </w:numPr>
        <w:spacing w:after="0" w:line="288" w:lineRule="auto"/>
        <w:ind w:hanging="294"/>
        <w:jc w:val="both"/>
        <w:rPr>
          <w:rFonts w:ascii="Aptos" w:hAnsi="Aptos" w:cs="Segoe UI"/>
          <w:color w:val="000000" w:themeColor="text1"/>
          <w:sz w:val="21"/>
          <w:szCs w:val="21"/>
        </w:rPr>
      </w:pPr>
      <w:r w:rsidRPr="008A13EC">
        <w:rPr>
          <w:rFonts w:ascii="Aptos" w:hAnsi="Aptos" w:cs="Segoe UI"/>
          <w:b/>
          <w:bCs/>
          <w:sz w:val="21"/>
          <w:szCs w:val="21"/>
        </w:rPr>
        <w:t>prawo do skargi</w:t>
      </w:r>
      <w:r w:rsidRPr="008A13EC">
        <w:rPr>
          <w:rFonts w:ascii="Aptos" w:hAnsi="Aptos" w:cs="Segoe UI"/>
          <w:sz w:val="21"/>
          <w:szCs w:val="21"/>
        </w:rPr>
        <w:t xml:space="preserve"> (art. 77 RODO) – w przypadku uznania, że przetwarzanie danych osobowych narusza przepisy RODO lub inne przepisy dotyczące ochrony danych osobowych, osoba, której dane dotyczą, może złożyć skargę do organu nadzorczego - Prezesa Urzędu Ochrony Danych Osobowych</w:t>
      </w:r>
      <w:r w:rsidRPr="008A13EC">
        <w:rPr>
          <w:rFonts w:ascii="Aptos" w:hAnsi="Aptos" w:cs="Segoe UI"/>
          <w:color w:val="0070C0"/>
          <w:sz w:val="21"/>
          <w:szCs w:val="21"/>
        </w:rPr>
        <w:t xml:space="preserve"> (</w:t>
      </w:r>
      <w:hyperlink r:id="rId11" w:history="1">
        <w:r w:rsidR="00210AF9" w:rsidRPr="008A13EC">
          <w:rPr>
            <w:rStyle w:val="Hipercze"/>
            <w:rFonts w:ascii="Aptos" w:hAnsi="Aptos" w:cs="Segoe UI"/>
            <w:color w:val="0070C0"/>
            <w:sz w:val="21"/>
            <w:szCs w:val="21"/>
          </w:rPr>
          <w:t>https://uodo.gov.pl/pl/p/kontakt</w:t>
        </w:r>
      </w:hyperlink>
      <w:r w:rsidRPr="008A13EC">
        <w:rPr>
          <w:rFonts w:ascii="Aptos" w:hAnsi="Aptos" w:cs="Segoe UI"/>
          <w:color w:val="0070C0"/>
          <w:sz w:val="21"/>
          <w:szCs w:val="21"/>
        </w:rPr>
        <w:t xml:space="preserve"> ).</w:t>
      </w:r>
    </w:p>
    <w:p w14:paraId="4C7D808A" w14:textId="26AE7232" w:rsidR="00D050ED" w:rsidRPr="008A13EC" w:rsidRDefault="00D050ED" w:rsidP="00D35463">
      <w:pPr>
        <w:pStyle w:val="Akapitzlist"/>
        <w:widowControl w:val="0"/>
        <w:numPr>
          <w:ilvl w:val="0"/>
          <w:numId w:val="6"/>
        </w:numPr>
        <w:spacing w:before="0" w:after="0"/>
        <w:ind w:left="426" w:hanging="426"/>
        <w:jc w:val="both"/>
        <w:rPr>
          <w:rFonts w:ascii="Aptos" w:hAnsi="Aptos" w:cs="Segoe UI"/>
          <w:color w:val="auto"/>
          <w:sz w:val="21"/>
          <w:szCs w:val="21"/>
        </w:rPr>
      </w:pPr>
      <w:r w:rsidRPr="008A13EC">
        <w:rPr>
          <w:rFonts w:ascii="Aptos" w:hAnsi="Aptos" w:cs="Segoe UI"/>
          <w:color w:val="auto"/>
          <w:sz w:val="21"/>
          <w:szCs w:val="21"/>
        </w:rPr>
        <w:t>Wniosek dotyczący realizacji praw podmiotów danych można złożyć:</w:t>
      </w:r>
    </w:p>
    <w:p w14:paraId="05B90C66" w14:textId="3FB0B8EF" w:rsidR="00D050ED" w:rsidRPr="008A13EC" w:rsidRDefault="00D050ED" w:rsidP="00D35463">
      <w:pPr>
        <w:widowControl w:val="0"/>
        <w:numPr>
          <w:ilvl w:val="1"/>
          <w:numId w:val="3"/>
        </w:numPr>
        <w:tabs>
          <w:tab w:val="clear" w:pos="1440"/>
          <w:tab w:val="left" w:pos="709"/>
        </w:tabs>
        <w:spacing w:after="0" w:line="288" w:lineRule="auto"/>
        <w:ind w:left="709" w:hanging="283"/>
        <w:jc w:val="both"/>
        <w:rPr>
          <w:rFonts w:ascii="Aptos" w:hAnsi="Aptos" w:cs="Segoe UI"/>
          <w:sz w:val="21"/>
          <w:szCs w:val="21"/>
        </w:rPr>
      </w:pPr>
      <w:r w:rsidRPr="008A13EC">
        <w:rPr>
          <w:rFonts w:ascii="Aptos" w:hAnsi="Aptos" w:cs="Segoe UI"/>
          <w:sz w:val="21"/>
          <w:szCs w:val="21"/>
        </w:rPr>
        <w:t>w formie pisemnej na adres siedziby Administratora</w:t>
      </w:r>
      <w:r w:rsidR="009517FF" w:rsidRPr="008A13EC">
        <w:rPr>
          <w:rFonts w:ascii="Aptos" w:hAnsi="Aptos" w:cs="Segoe UI"/>
          <w:sz w:val="21"/>
          <w:szCs w:val="21"/>
        </w:rPr>
        <w:t>;</w:t>
      </w:r>
    </w:p>
    <w:p w14:paraId="271D4580" w14:textId="3DB8949A" w:rsidR="00D050ED" w:rsidRPr="008A13EC" w:rsidRDefault="00D050ED" w:rsidP="00D35463">
      <w:pPr>
        <w:widowControl w:val="0"/>
        <w:numPr>
          <w:ilvl w:val="1"/>
          <w:numId w:val="3"/>
        </w:numPr>
        <w:tabs>
          <w:tab w:val="clear" w:pos="1440"/>
          <w:tab w:val="left" w:pos="709"/>
        </w:tabs>
        <w:spacing w:after="0" w:line="288" w:lineRule="auto"/>
        <w:ind w:left="709" w:hanging="283"/>
        <w:jc w:val="both"/>
        <w:rPr>
          <w:rFonts w:ascii="Aptos" w:hAnsi="Aptos" w:cs="Segoe UI"/>
          <w:color w:val="000000" w:themeColor="text1"/>
          <w:sz w:val="21"/>
          <w:szCs w:val="21"/>
        </w:rPr>
      </w:pPr>
      <w:r w:rsidRPr="008A13EC">
        <w:rPr>
          <w:rFonts w:ascii="Aptos" w:hAnsi="Aptos" w:cs="Segoe UI"/>
          <w:sz w:val="21"/>
          <w:szCs w:val="21"/>
        </w:rPr>
        <w:t xml:space="preserve">na adres poczty elektronicznej: </w:t>
      </w:r>
      <w:hyperlink r:id="rId12" w:history="1">
        <w:r w:rsidR="008A13EC" w:rsidRPr="008A13EC">
          <w:rPr>
            <w:rStyle w:val="Hipercze"/>
            <w:rFonts w:ascii="Aptos" w:hAnsi="Aptos"/>
            <w:sz w:val="21"/>
            <w:szCs w:val="21"/>
          </w:rPr>
          <w:t>biuro@rzeszowskidomaukcyjny.pl</w:t>
        </w:r>
      </w:hyperlink>
    </w:p>
    <w:p w14:paraId="431E48EA" w14:textId="2BF9052D" w:rsidR="00A75E8D" w:rsidRPr="008A13EC" w:rsidRDefault="00D050ED" w:rsidP="00D35463">
      <w:pPr>
        <w:pStyle w:val="Akapitzlist"/>
        <w:widowControl w:val="0"/>
        <w:numPr>
          <w:ilvl w:val="0"/>
          <w:numId w:val="6"/>
        </w:numPr>
        <w:tabs>
          <w:tab w:val="num" w:pos="1134"/>
        </w:tabs>
        <w:spacing w:before="0" w:after="0"/>
        <w:ind w:left="426" w:hanging="426"/>
        <w:jc w:val="both"/>
        <w:rPr>
          <w:rFonts w:ascii="Aptos" w:hAnsi="Aptos" w:cs="Segoe UI"/>
          <w:color w:val="auto"/>
          <w:sz w:val="21"/>
          <w:szCs w:val="21"/>
        </w:rPr>
      </w:pPr>
      <w:r w:rsidRPr="008A13EC">
        <w:rPr>
          <w:rFonts w:ascii="Aptos" w:hAnsi="Aptos" w:cs="Segoe UI"/>
          <w:color w:val="auto"/>
          <w:sz w:val="21"/>
          <w:szCs w:val="21"/>
        </w:rPr>
        <w:t>Odpowiedź na zgłoszeni</w:t>
      </w:r>
      <w:r w:rsidR="00005618" w:rsidRPr="008A13EC">
        <w:rPr>
          <w:rFonts w:ascii="Aptos" w:hAnsi="Aptos" w:cs="Segoe UI"/>
          <w:color w:val="auto"/>
          <w:sz w:val="21"/>
          <w:szCs w:val="21"/>
        </w:rPr>
        <w:t>e</w:t>
      </w:r>
      <w:r w:rsidRPr="008A13EC">
        <w:rPr>
          <w:rFonts w:ascii="Aptos" w:hAnsi="Aptos" w:cs="Segoe UI"/>
          <w:color w:val="auto"/>
          <w:sz w:val="21"/>
          <w:szCs w:val="21"/>
        </w:rPr>
        <w:t xml:space="preserve"> zostanie udzielona w ciągu miesiąca od jego otrzymania. W razie konieczności przedłużenia tego terminu, Administrator poinformuje wnioskodawcę o przyczynach takiego przedłużenia.</w:t>
      </w:r>
    </w:p>
    <w:p w14:paraId="01D6676E" w14:textId="255C7CA6" w:rsidR="00D050ED" w:rsidRPr="008A13EC" w:rsidRDefault="00D050ED" w:rsidP="00D35463">
      <w:pPr>
        <w:pStyle w:val="Akapitzlist"/>
        <w:widowControl w:val="0"/>
        <w:numPr>
          <w:ilvl w:val="0"/>
          <w:numId w:val="6"/>
        </w:numPr>
        <w:tabs>
          <w:tab w:val="num" w:pos="1134"/>
        </w:tabs>
        <w:spacing w:before="0" w:after="0"/>
        <w:ind w:left="426" w:hanging="426"/>
        <w:jc w:val="both"/>
        <w:rPr>
          <w:rFonts w:ascii="Aptos" w:hAnsi="Aptos" w:cs="Segoe UI"/>
          <w:color w:val="auto"/>
          <w:sz w:val="21"/>
          <w:szCs w:val="21"/>
        </w:rPr>
      </w:pPr>
      <w:r w:rsidRPr="008A13EC">
        <w:rPr>
          <w:rFonts w:ascii="Aptos" w:hAnsi="Aptos" w:cs="Segoe UI"/>
          <w:color w:val="auto"/>
          <w:sz w:val="21"/>
          <w:szCs w:val="21"/>
        </w:rPr>
        <w:t xml:space="preserve">Odpowiedź będzie udzielana na adres poczty elektronicznej z którego przesłano wniosek, a w przypadku wniosków skierowanych listownie, listem poleconym na adres wskazany przez wnioskodawcę, o ile z treści listu nie będzie wynikała chęć otrzymania informacji zwrotnej na adres poczty </w:t>
      </w:r>
      <w:r w:rsidR="00AD1492" w:rsidRPr="008A13EC">
        <w:rPr>
          <w:rFonts w:ascii="Aptos" w:hAnsi="Aptos" w:cs="Segoe UI"/>
          <w:color w:val="auto"/>
          <w:sz w:val="21"/>
          <w:szCs w:val="21"/>
        </w:rPr>
        <w:t>elektronicznej (</w:t>
      </w:r>
      <w:r w:rsidRPr="008A13EC">
        <w:rPr>
          <w:rFonts w:ascii="Aptos" w:hAnsi="Aptos" w:cs="Segoe UI"/>
          <w:color w:val="auto"/>
          <w:sz w:val="21"/>
          <w:szCs w:val="21"/>
        </w:rPr>
        <w:t>w takim przypadku należy podać adres e-mail).</w:t>
      </w:r>
    </w:p>
    <w:p w14:paraId="362BB44F" w14:textId="10265231" w:rsidR="007123D0" w:rsidRPr="008A13EC" w:rsidRDefault="00D050ED" w:rsidP="00D35463">
      <w:pPr>
        <w:widowControl w:val="0"/>
        <w:spacing w:after="0" w:line="288" w:lineRule="auto"/>
        <w:jc w:val="both"/>
        <w:rPr>
          <w:rFonts w:ascii="Aptos" w:hAnsi="Aptos" w:cs="Segoe UI"/>
          <w:sz w:val="21"/>
          <w:szCs w:val="21"/>
        </w:rPr>
      </w:pPr>
      <w:r w:rsidRPr="008A13EC">
        <w:rPr>
          <w:rFonts w:ascii="Aptos" w:hAnsi="Aptos" w:cs="Segoe UI"/>
          <w:sz w:val="21"/>
          <w:szCs w:val="21"/>
        </w:rPr>
        <w:t> </w:t>
      </w:r>
    </w:p>
    <w:p w14:paraId="45B0FAC3" w14:textId="77777777" w:rsidR="007123D0" w:rsidRPr="008A13EC" w:rsidRDefault="007123D0" w:rsidP="00D35463">
      <w:pPr>
        <w:pStyle w:val="Nagwek1"/>
        <w:widowControl w:val="0"/>
        <w:numPr>
          <w:ilvl w:val="0"/>
          <w:numId w:val="21"/>
        </w:numPr>
        <w:spacing w:before="0" w:line="288" w:lineRule="auto"/>
        <w:jc w:val="center"/>
        <w:rPr>
          <w:rFonts w:ascii="Aptos" w:eastAsia="Times New Roman" w:hAnsi="Aptos"/>
          <w:b/>
          <w:bCs/>
          <w:color w:val="auto"/>
          <w:sz w:val="21"/>
          <w:szCs w:val="21"/>
          <w:lang w:eastAsia="pl-PL"/>
        </w:rPr>
      </w:pPr>
      <w:r w:rsidRPr="008A13EC">
        <w:rPr>
          <w:rFonts w:ascii="Aptos" w:eastAsia="Times New Roman" w:hAnsi="Aptos"/>
          <w:b/>
          <w:bCs/>
          <w:color w:val="auto"/>
          <w:sz w:val="21"/>
          <w:szCs w:val="21"/>
          <w:lang w:eastAsia="pl-PL"/>
        </w:rPr>
        <w:t>PLIKI COOKIES ORAZ PODOBNA TECHNOLOGIA</w:t>
      </w:r>
    </w:p>
    <w:p w14:paraId="3190F04B" w14:textId="77777777" w:rsidR="007123D0"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0"/>
          <w:sz w:val="21"/>
          <w:szCs w:val="21"/>
          <w:lang w:eastAsia="pl-PL"/>
          <w14:ligatures w14:val="none"/>
        </w:rPr>
        <w:t xml:space="preserve">Serwis korzysta z plików </w:t>
      </w:r>
      <w:proofErr w:type="spellStart"/>
      <w:r w:rsidRPr="008A13EC">
        <w:rPr>
          <w:rFonts w:ascii="Aptos" w:eastAsia="Times New Roman" w:hAnsi="Aptos" w:cs="Segoe UI Semilight"/>
          <w:kern w:val="0"/>
          <w:sz w:val="21"/>
          <w:szCs w:val="21"/>
          <w:lang w:eastAsia="pl-PL"/>
          <w14:ligatures w14:val="none"/>
        </w:rPr>
        <w:t>cookies</w:t>
      </w:r>
      <w:proofErr w:type="spellEnd"/>
      <w:r w:rsidRPr="008A13EC">
        <w:rPr>
          <w:rFonts w:ascii="Aptos" w:eastAsia="Times New Roman" w:hAnsi="Aptos" w:cs="Segoe UI Semilight"/>
          <w:kern w:val="0"/>
          <w:sz w:val="21"/>
          <w:szCs w:val="21"/>
          <w:lang w:eastAsia="pl-PL"/>
          <w14:ligatures w14:val="none"/>
        </w:rPr>
        <w:t>.</w:t>
      </w:r>
    </w:p>
    <w:p w14:paraId="205F44D7" w14:textId="77777777" w:rsidR="007123D0"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0"/>
          <w:sz w:val="21"/>
          <w:szCs w:val="21"/>
          <w:lang w:eastAsia="pl-PL"/>
          <w14:ligatures w14:val="none"/>
        </w:rPr>
        <w:t xml:space="preserve">Pliki </w:t>
      </w:r>
      <w:proofErr w:type="spellStart"/>
      <w:r w:rsidRPr="008A13EC">
        <w:rPr>
          <w:rFonts w:ascii="Aptos" w:eastAsia="Times New Roman" w:hAnsi="Aptos" w:cs="Segoe UI Semilight"/>
          <w:kern w:val="0"/>
          <w:sz w:val="21"/>
          <w:szCs w:val="21"/>
          <w:lang w:eastAsia="pl-PL"/>
          <w14:ligatures w14:val="none"/>
        </w:rPr>
        <w:t>cookies</w:t>
      </w:r>
      <w:proofErr w:type="spellEnd"/>
      <w:r w:rsidRPr="008A13EC">
        <w:rPr>
          <w:rFonts w:ascii="Aptos" w:eastAsia="Times New Roman" w:hAnsi="Aptos" w:cs="Segoe UI Semilight"/>
          <w:kern w:val="0"/>
          <w:sz w:val="21"/>
          <w:szCs w:val="21"/>
          <w:lang w:eastAsia="pl-PL"/>
          <w14:ligatures w14:val="none"/>
        </w:rPr>
        <w:t xml:space="preserve"> (tzw. „ciasteczka”) stanowią dane informatyczne, w szczególności pliki tekstowe, które przechowywane są w urządzeniu końcowym Użytkownika Serwisu i przeznaczone są do korzystania ze stron internetowych Serwisu. </w:t>
      </w:r>
      <w:proofErr w:type="spellStart"/>
      <w:r w:rsidRPr="008A13EC">
        <w:rPr>
          <w:rFonts w:ascii="Aptos" w:eastAsia="Times New Roman" w:hAnsi="Aptos" w:cs="Segoe UI Semilight"/>
          <w:kern w:val="0"/>
          <w:sz w:val="21"/>
          <w:szCs w:val="21"/>
          <w:lang w:eastAsia="pl-PL"/>
          <w14:ligatures w14:val="none"/>
        </w:rPr>
        <w:t>Cookies</w:t>
      </w:r>
      <w:proofErr w:type="spellEnd"/>
      <w:r w:rsidRPr="008A13EC">
        <w:rPr>
          <w:rFonts w:ascii="Aptos" w:eastAsia="Times New Roman" w:hAnsi="Aptos" w:cs="Segoe UI Semilight"/>
          <w:kern w:val="0"/>
          <w:sz w:val="21"/>
          <w:szCs w:val="21"/>
          <w:lang w:eastAsia="pl-PL"/>
          <w14:ligatures w14:val="none"/>
        </w:rPr>
        <w:t xml:space="preserve"> zazwyczaj zawierają nazwę strony internetowej, z której pochodzą, czas przechowywania ich na urządzeniu końcowym oraz unikalny numer.</w:t>
      </w:r>
    </w:p>
    <w:p w14:paraId="01E0AC8C" w14:textId="77777777" w:rsidR="007123D0"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0"/>
          <w:sz w:val="21"/>
          <w:szCs w:val="21"/>
          <w:lang w:eastAsia="pl-PL"/>
          <w14:ligatures w14:val="none"/>
        </w:rPr>
        <w:t xml:space="preserve">Podmiotem zamieszczającym na urządzeniu końcowym Użytkownika Serwisu pliki </w:t>
      </w:r>
      <w:proofErr w:type="spellStart"/>
      <w:r w:rsidRPr="008A13EC">
        <w:rPr>
          <w:rFonts w:ascii="Aptos" w:eastAsia="Times New Roman" w:hAnsi="Aptos" w:cs="Segoe UI Semilight"/>
          <w:kern w:val="0"/>
          <w:sz w:val="21"/>
          <w:szCs w:val="21"/>
          <w:lang w:eastAsia="pl-PL"/>
          <w14:ligatures w14:val="none"/>
        </w:rPr>
        <w:t>cookies</w:t>
      </w:r>
      <w:proofErr w:type="spellEnd"/>
      <w:r w:rsidRPr="008A13EC">
        <w:rPr>
          <w:rFonts w:ascii="Aptos" w:eastAsia="Times New Roman" w:hAnsi="Aptos" w:cs="Segoe UI Semilight"/>
          <w:kern w:val="0"/>
          <w:sz w:val="21"/>
          <w:szCs w:val="21"/>
          <w:lang w:eastAsia="pl-PL"/>
          <w14:ligatures w14:val="none"/>
        </w:rPr>
        <w:t xml:space="preserve"> oraz uzyskującym do nich dostęp jest Administrator.</w:t>
      </w:r>
    </w:p>
    <w:p w14:paraId="6123D935" w14:textId="77777777" w:rsidR="004F295B"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0"/>
          <w:sz w:val="21"/>
          <w:szCs w:val="21"/>
          <w:lang w:eastAsia="pl-PL"/>
          <w14:ligatures w14:val="none"/>
        </w:rPr>
        <w:t xml:space="preserve">Pliki </w:t>
      </w:r>
      <w:proofErr w:type="spellStart"/>
      <w:r w:rsidRPr="008A13EC">
        <w:rPr>
          <w:rFonts w:ascii="Aptos" w:eastAsia="Times New Roman" w:hAnsi="Aptos" w:cs="Segoe UI Semilight"/>
          <w:kern w:val="0"/>
          <w:sz w:val="21"/>
          <w:szCs w:val="21"/>
          <w:lang w:eastAsia="pl-PL"/>
          <w14:ligatures w14:val="none"/>
        </w:rPr>
        <w:t>cookies</w:t>
      </w:r>
      <w:proofErr w:type="spellEnd"/>
      <w:r w:rsidRPr="008A13EC">
        <w:rPr>
          <w:rFonts w:ascii="Aptos" w:eastAsia="Times New Roman" w:hAnsi="Aptos" w:cs="Segoe UI Semilight"/>
          <w:kern w:val="0"/>
          <w:sz w:val="21"/>
          <w:szCs w:val="21"/>
          <w:lang w:eastAsia="pl-PL"/>
          <w14:ligatures w14:val="none"/>
        </w:rPr>
        <w:t xml:space="preserve"> wykorzystywane są m.in. w celach:</w:t>
      </w:r>
    </w:p>
    <w:p w14:paraId="3A6EA5EE" w14:textId="77777777" w:rsidR="004F295B" w:rsidRPr="008A13EC" w:rsidRDefault="004F295B" w:rsidP="00D35463">
      <w:pPr>
        <w:widowControl w:val="0"/>
        <w:numPr>
          <w:ilvl w:val="1"/>
          <w:numId w:val="22"/>
        </w:numPr>
        <w:shd w:val="clear" w:color="auto" w:fill="FFFFFF"/>
        <w:spacing w:after="0" w:line="288" w:lineRule="auto"/>
        <w:ind w:left="851" w:hanging="425"/>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0"/>
          <w:sz w:val="21"/>
          <w:szCs w:val="21"/>
          <w:lang w:eastAsia="pl-PL"/>
          <w14:ligatures w14:val="none"/>
        </w:rPr>
        <w:t>tworzenia statystyk, które pomagają zrozumieć, w jaki sposób Użytkownicy Serwisu korzystają ze stron internetowych;</w:t>
      </w:r>
    </w:p>
    <w:p w14:paraId="41E070CE" w14:textId="77777777" w:rsidR="004F295B" w:rsidRPr="008A13EC" w:rsidRDefault="004F295B" w:rsidP="00D35463">
      <w:pPr>
        <w:widowControl w:val="0"/>
        <w:numPr>
          <w:ilvl w:val="1"/>
          <w:numId w:val="22"/>
        </w:numPr>
        <w:shd w:val="clear" w:color="auto" w:fill="FFFFFF"/>
        <w:spacing w:after="0" w:line="288" w:lineRule="auto"/>
        <w:ind w:left="851" w:hanging="425"/>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0"/>
          <w:sz w:val="21"/>
          <w:szCs w:val="21"/>
          <w:lang w:eastAsia="pl-PL"/>
          <w14:ligatures w14:val="none"/>
        </w:rPr>
        <w:t>utrzymanie sesji użytkownika serwisu (po zalogowaniu), dzięki której Użytkownik nie musi na każdej podstronie serwisu ponownie wpisywać loginu i hasła;</w:t>
      </w:r>
    </w:p>
    <w:p w14:paraId="2C7BBE79" w14:textId="1AA8447A" w:rsidR="004F295B" w:rsidRPr="008A13EC" w:rsidRDefault="004F295B" w:rsidP="00D35463">
      <w:pPr>
        <w:widowControl w:val="0"/>
        <w:numPr>
          <w:ilvl w:val="1"/>
          <w:numId w:val="22"/>
        </w:numPr>
        <w:shd w:val="clear" w:color="auto" w:fill="FFFFFF"/>
        <w:spacing w:after="0" w:line="288" w:lineRule="auto"/>
        <w:ind w:left="851" w:hanging="425"/>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0"/>
          <w:sz w:val="21"/>
          <w:szCs w:val="21"/>
          <w:lang w:eastAsia="pl-PL"/>
          <w14:ligatures w14:val="none"/>
        </w:rPr>
        <w:t>określania profilu użytkownika w celu wyświetlania mu dopasowanych materiałów w sieciach reklamowych, w szczególności sieci Google.</w:t>
      </w:r>
    </w:p>
    <w:p w14:paraId="35906C10" w14:textId="0CCAF4F3" w:rsidR="001A57CC" w:rsidRPr="008A13EC" w:rsidRDefault="001A57CC"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20"/>
          <w:sz w:val="21"/>
          <w:szCs w:val="21"/>
          <w:lang w:eastAsia="pl-PL"/>
          <w14:ligatures w14:val="none"/>
        </w:rPr>
        <w:t xml:space="preserve">W ramach Serwisu stosowane są dwa zasadnicze rodzaje plików </w:t>
      </w:r>
      <w:proofErr w:type="spellStart"/>
      <w:r w:rsidRPr="008A13EC">
        <w:rPr>
          <w:rFonts w:ascii="Aptos" w:eastAsia="Times New Roman" w:hAnsi="Aptos" w:cs="Segoe UI Semilight"/>
          <w:kern w:val="20"/>
          <w:sz w:val="21"/>
          <w:szCs w:val="21"/>
          <w:lang w:eastAsia="pl-PL"/>
          <w14:ligatures w14:val="none"/>
        </w:rPr>
        <w:t>cookies</w:t>
      </w:r>
      <w:proofErr w:type="spellEnd"/>
      <w:r w:rsidRPr="008A13EC">
        <w:rPr>
          <w:rFonts w:ascii="Aptos" w:eastAsia="Times New Roman" w:hAnsi="Aptos" w:cs="Segoe UI Semilight"/>
          <w:kern w:val="20"/>
          <w:sz w:val="21"/>
          <w:szCs w:val="21"/>
          <w:lang w:eastAsia="pl-PL"/>
          <w14:ligatures w14:val="none"/>
        </w:rPr>
        <w:t>: „sesyjne” (</w:t>
      </w:r>
      <w:proofErr w:type="spellStart"/>
      <w:r w:rsidRPr="008A13EC">
        <w:rPr>
          <w:rFonts w:ascii="Aptos" w:eastAsia="Times New Roman" w:hAnsi="Aptos" w:cs="Segoe UI Semilight"/>
          <w:kern w:val="20"/>
          <w:sz w:val="21"/>
          <w:szCs w:val="21"/>
          <w:lang w:eastAsia="pl-PL"/>
          <w14:ligatures w14:val="none"/>
        </w:rPr>
        <w:t>session</w:t>
      </w:r>
      <w:proofErr w:type="spellEnd"/>
      <w:r w:rsidRPr="008A13EC">
        <w:rPr>
          <w:rFonts w:ascii="Aptos" w:eastAsia="Times New Roman" w:hAnsi="Aptos" w:cs="Segoe UI Semilight"/>
          <w:kern w:val="20"/>
          <w:sz w:val="21"/>
          <w:szCs w:val="21"/>
          <w:lang w:eastAsia="pl-PL"/>
          <w14:ligatures w14:val="none"/>
        </w:rPr>
        <w:t xml:space="preserve"> </w:t>
      </w:r>
      <w:proofErr w:type="spellStart"/>
      <w:r w:rsidRPr="008A13EC">
        <w:rPr>
          <w:rFonts w:ascii="Aptos" w:eastAsia="Times New Roman" w:hAnsi="Aptos" w:cs="Segoe UI Semilight"/>
          <w:kern w:val="20"/>
          <w:sz w:val="21"/>
          <w:szCs w:val="21"/>
          <w:lang w:eastAsia="pl-PL"/>
          <w14:ligatures w14:val="none"/>
        </w:rPr>
        <w:t>cookies</w:t>
      </w:r>
      <w:proofErr w:type="spellEnd"/>
      <w:r w:rsidRPr="008A13EC">
        <w:rPr>
          <w:rFonts w:ascii="Aptos" w:eastAsia="Times New Roman" w:hAnsi="Aptos" w:cs="Segoe UI Semilight"/>
          <w:kern w:val="20"/>
          <w:sz w:val="21"/>
          <w:szCs w:val="21"/>
          <w:lang w:eastAsia="pl-PL"/>
          <w14:ligatures w14:val="none"/>
        </w:rPr>
        <w:t>) oraz „stałe” (</w:t>
      </w:r>
      <w:proofErr w:type="spellStart"/>
      <w:r w:rsidRPr="008A13EC">
        <w:rPr>
          <w:rFonts w:ascii="Aptos" w:eastAsia="Times New Roman" w:hAnsi="Aptos" w:cs="Segoe UI Semilight"/>
          <w:kern w:val="20"/>
          <w:sz w:val="21"/>
          <w:szCs w:val="21"/>
          <w:lang w:eastAsia="pl-PL"/>
          <w14:ligatures w14:val="none"/>
        </w:rPr>
        <w:t>persistent</w:t>
      </w:r>
      <w:proofErr w:type="spellEnd"/>
      <w:r w:rsidRPr="008A13EC">
        <w:rPr>
          <w:rFonts w:ascii="Aptos" w:eastAsia="Times New Roman" w:hAnsi="Aptos" w:cs="Segoe UI Semilight"/>
          <w:kern w:val="20"/>
          <w:sz w:val="21"/>
          <w:szCs w:val="21"/>
          <w:lang w:eastAsia="pl-PL"/>
          <w14:ligatures w14:val="none"/>
        </w:rPr>
        <w:t xml:space="preserve"> </w:t>
      </w:r>
      <w:proofErr w:type="spellStart"/>
      <w:r w:rsidRPr="008A13EC">
        <w:rPr>
          <w:rFonts w:ascii="Aptos" w:eastAsia="Times New Roman" w:hAnsi="Aptos" w:cs="Segoe UI Semilight"/>
          <w:kern w:val="20"/>
          <w:sz w:val="21"/>
          <w:szCs w:val="21"/>
          <w:lang w:eastAsia="pl-PL"/>
          <w14:ligatures w14:val="none"/>
        </w:rPr>
        <w:t>cookies</w:t>
      </w:r>
      <w:proofErr w:type="spellEnd"/>
      <w:r w:rsidRPr="008A13EC">
        <w:rPr>
          <w:rFonts w:ascii="Aptos" w:eastAsia="Times New Roman" w:hAnsi="Aptos" w:cs="Segoe UI Semilight"/>
          <w:kern w:val="20"/>
          <w:sz w:val="21"/>
          <w:szCs w:val="21"/>
          <w:lang w:eastAsia="pl-PL"/>
          <w14:ligatures w14:val="none"/>
        </w:rPr>
        <w:t xml:space="preserve">). </w:t>
      </w:r>
      <w:proofErr w:type="spellStart"/>
      <w:r w:rsidRPr="008A13EC">
        <w:rPr>
          <w:rFonts w:ascii="Aptos" w:eastAsia="Times New Roman" w:hAnsi="Aptos" w:cs="Segoe UI Semilight"/>
          <w:kern w:val="20"/>
          <w:sz w:val="21"/>
          <w:szCs w:val="21"/>
          <w:lang w:eastAsia="pl-PL"/>
          <w14:ligatures w14:val="none"/>
        </w:rPr>
        <w:t>Cookies</w:t>
      </w:r>
      <w:proofErr w:type="spellEnd"/>
      <w:r w:rsidRPr="008A13EC">
        <w:rPr>
          <w:rFonts w:ascii="Aptos" w:eastAsia="Times New Roman" w:hAnsi="Aptos" w:cs="Segoe UI Semilight"/>
          <w:kern w:val="20"/>
          <w:sz w:val="21"/>
          <w:szCs w:val="21"/>
          <w:lang w:eastAsia="pl-PL"/>
          <w14:ligatures w14:val="none"/>
        </w:rPr>
        <w:t xml:space="preserve"> „sesyjne” są plikami tymczasowymi, które przechowywane są w urządzeniu końcowym Użytkownika do czasu wylogowania, opuszczenia </w:t>
      </w:r>
      <w:r w:rsidRPr="008A13EC">
        <w:rPr>
          <w:rFonts w:ascii="Aptos" w:eastAsia="Times New Roman" w:hAnsi="Aptos" w:cs="Segoe UI Semilight"/>
          <w:kern w:val="20"/>
          <w:sz w:val="21"/>
          <w:szCs w:val="21"/>
          <w:lang w:eastAsia="pl-PL"/>
          <w14:ligatures w14:val="none"/>
        </w:rPr>
        <w:lastRenderedPageBreak/>
        <w:t xml:space="preserve">strony internetowej lub wyłączenia oprogramowania (przeglądarki internetowej). „Stałe” pliki </w:t>
      </w:r>
      <w:proofErr w:type="spellStart"/>
      <w:r w:rsidRPr="008A13EC">
        <w:rPr>
          <w:rFonts w:ascii="Aptos" w:eastAsia="Times New Roman" w:hAnsi="Aptos" w:cs="Segoe UI Semilight"/>
          <w:kern w:val="20"/>
          <w:sz w:val="21"/>
          <w:szCs w:val="21"/>
          <w:lang w:eastAsia="pl-PL"/>
          <w14:ligatures w14:val="none"/>
        </w:rPr>
        <w:t>cookies</w:t>
      </w:r>
      <w:proofErr w:type="spellEnd"/>
      <w:r w:rsidRPr="008A13EC">
        <w:rPr>
          <w:rFonts w:ascii="Aptos" w:eastAsia="Times New Roman" w:hAnsi="Aptos" w:cs="Segoe UI Semilight"/>
          <w:kern w:val="20"/>
          <w:sz w:val="21"/>
          <w:szCs w:val="21"/>
          <w:lang w:eastAsia="pl-PL"/>
          <w14:ligatures w14:val="none"/>
        </w:rPr>
        <w:t xml:space="preserve"> przechowywane są w urządzeniu końcowym Użytkownika przez czas określony w parametrach plików </w:t>
      </w:r>
      <w:proofErr w:type="spellStart"/>
      <w:r w:rsidRPr="008A13EC">
        <w:rPr>
          <w:rFonts w:ascii="Aptos" w:eastAsia="Times New Roman" w:hAnsi="Aptos" w:cs="Segoe UI Semilight"/>
          <w:kern w:val="20"/>
          <w:sz w:val="21"/>
          <w:szCs w:val="21"/>
          <w:lang w:eastAsia="pl-PL"/>
          <w14:ligatures w14:val="none"/>
        </w:rPr>
        <w:t>cookies</w:t>
      </w:r>
      <w:proofErr w:type="spellEnd"/>
      <w:r w:rsidRPr="008A13EC">
        <w:rPr>
          <w:rFonts w:ascii="Aptos" w:eastAsia="Times New Roman" w:hAnsi="Aptos" w:cs="Segoe UI Semilight"/>
          <w:kern w:val="20"/>
          <w:sz w:val="21"/>
          <w:szCs w:val="21"/>
          <w:lang w:eastAsia="pl-PL"/>
          <w14:ligatures w14:val="none"/>
        </w:rPr>
        <w:t xml:space="preserve"> lub do czasu ich usunięcia przez Użytkownika.</w:t>
      </w:r>
    </w:p>
    <w:p w14:paraId="2A7FA2F0" w14:textId="77777777" w:rsidR="00940719"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20"/>
          <w:sz w:val="21"/>
          <w:szCs w:val="21"/>
          <w:lang w:eastAsia="pl-PL"/>
          <w14:ligatures w14:val="none"/>
        </w:rPr>
        <w:t xml:space="preserve">Oprogramowanie do przeglądania stron internetowych (przeglądarka internetowa) zazwyczaj domyślnie dopuszcza przechowywanie plików </w:t>
      </w:r>
      <w:proofErr w:type="spellStart"/>
      <w:r w:rsidRPr="008A13EC">
        <w:rPr>
          <w:rFonts w:ascii="Aptos" w:eastAsia="Times New Roman" w:hAnsi="Aptos" w:cs="Segoe UI Semilight"/>
          <w:kern w:val="20"/>
          <w:sz w:val="21"/>
          <w:szCs w:val="21"/>
          <w:lang w:eastAsia="pl-PL"/>
          <w14:ligatures w14:val="none"/>
        </w:rPr>
        <w:t>cookies</w:t>
      </w:r>
      <w:proofErr w:type="spellEnd"/>
      <w:r w:rsidRPr="008A13EC">
        <w:rPr>
          <w:rFonts w:ascii="Aptos" w:eastAsia="Times New Roman" w:hAnsi="Aptos" w:cs="Segoe UI Semilight"/>
          <w:kern w:val="20"/>
          <w:sz w:val="21"/>
          <w:szCs w:val="21"/>
          <w:lang w:eastAsia="pl-PL"/>
          <w14:ligatures w14:val="none"/>
        </w:rPr>
        <w:t xml:space="preserve"> w urządzeniu końcowym Użytkownika. Użytkownicy Serwisu mogą dokonać zmiany ustawień w tym zakresie. Przeglądarka internetowa umożliwia usunięcie plików </w:t>
      </w:r>
      <w:proofErr w:type="spellStart"/>
      <w:r w:rsidRPr="008A13EC">
        <w:rPr>
          <w:rFonts w:ascii="Aptos" w:eastAsia="Times New Roman" w:hAnsi="Aptos" w:cs="Segoe UI Semilight"/>
          <w:kern w:val="20"/>
          <w:sz w:val="21"/>
          <w:szCs w:val="21"/>
          <w:lang w:eastAsia="pl-PL"/>
          <w14:ligatures w14:val="none"/>
        </w:rPr>
        <w:t>cookies</w:t>
      </w:r>
      <w:proofErr w:type="spellEnd"/>
      <w:r w:rsidRPr="008A13EC">
        <w:rPr>
          <w:rFonts w:ascii="Aptos" w:eastAsia="Times New Roman" w:hAnsi="Aptos" w:cs="Segoe UI Semilight"/>
          <w:kern w:val="20"/>
          <w:sz w:val="21"/>
          <w:szCs w:val="21"/>
          <w:lang w:eastAsia="pl-PL"/>
          <w14:ligatures w14:val="none"/>
        </w:rPr>
        <w:t xml:space="preserve">. Możliwe jest także automatyczne blokowanie plików </w:t>
      </w:r>
      <w:proofErr w:type="spellStart"/>
      <w:r w:rsidRPr="008A13EC">
        <w:rPr>
          <w:rFonts w:ascii="Aptos" w:eastAsia="Times New Roman" w:hAnsi="Aptos" w:cs="Segoe UI Semilight"/>
          <w:kern w:val="20"/>
          <w:sz w:val="21"/>
          <w:szCs w:val="21"/>
          <w:lang w:eastAsia="pl-PL"/>
          <w14:ligatures w14:val="none"/>
        </w:rPr>
        <w:t>cookies</w:t>
      </w:r>
      <w:proofErr w:type="spellEnd"/>
      <w:r w:rsidRPr="008A13EC">
        <w:rPr>
          <w:rFonts w:ascii="Aptos" w:eastAsia="Times New Roman" w:hAnsi="Aptos" w:cs="Segoe UI Semilight"/>
          <w:kern w:val="20"/>
          <w:sz w:val="21"/>
          <w:szCs w:val="21"/>
          <w:lang w:eastAsia="pl-PL"/>
          <w14:ligatures w14:val="none"/>
        </w:rPr>
        <w:t xml:space="preserve"> Szczegółowe informacje na ten temat zawiera pomoc lub dokumentacja przeglądarki internetowej.</w:t>
      </w:r>
    </w:p>
    <w:p w14:paraId="296D1E8E" w14:textId="77777777" w:rsidR="00940719"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hAnsi="Aptos" w:cs="Segoe UI"/>
          <w:kern w:val="20"/>
          <w:sz w:val="21"/>
          <w:szCs w:val="21"/>
          <w14:ligatures w14:val="none"/>
        </w:rPr>
        <w:t xml:space="preserve">Administrator korzysta z usług podmiotów trzecich, których lista stale zmienia się, a które mogą wykorzystywać pliki </w:t>
      </w:r>
      <w:proofErr w:type="spellStart"/>
      <w:r w:rsidRPr="008A13EC">
        <w:rPr>
          <w:rFonts w:ascii="Aptos" w:hAnsi="Aptos" w:cs="Segoe UI"/>
          <w:kern w:val="20"/>
          <w:sz w:val="21"/>
          <w:szCs w:val="21"/>
          <w14:ligatures w14:val="none"/>
        </w:rPr>
        <w:t>cookies</w:t>
      </w:r>
      <w:proofErr w:type="spellEnd"/>
      <w:r w:rsidRPr="008A13EC">
        <w:rPr>
          <w:rFonts w:ascii="Aptos" w:hAnsi="Aptos" w:cs="Segoe UI"/>
          <w:kern w:val="20"/>
          <w:sz w:val="21"/>
          <w:szCs w:val="21"/>
          <w14:ligatures w14:val="none"/>
        </w:rPr>
        <w:t xml:space="preserve"> m.in. w następujących celach:</w:t>
      </w:r>
    </w:p>
    <w:p w14:paraId="1938A06E" w14:textId="77777777" w:rsidR="00940719" w:rsidRPr="008A13EC" w:rsidRDefault="00940719" w:rsidP="00D35463">
      <w:pPr>
        <w:widowControl w:val="0"/>
        <w:numPr>
          <w:ilvl w:val="0"/>
          <w:numId w:val="23"/>
        </w:numPr>
        <w:spacing w:after="0" w:line="288" w:lineRule="auto"/>
        <w:ind w:hanging="294"/>
        <w:contextualSpacing/>
        <w:jc w:val="both"/>
        <w:rPr>
          <w:rFonts w:ascii="Aptos" w:hAnsi="Aptos" w:cs="Segoe UI"/>
          <w:kern w:val="20"/>
          <w:sz w:val="21"/>
          <w:szCs w:val="21"/>
          <w14:ligatures w14:val="none"/>
        </w:rPr>
      </w:pPr>
      <w:r w:rsidRPr="008A13EC">
        <w:rPr>
          <w:rFonts w:ascii="Aptos" w:hAnsi="Aptos" w:cs="Segoe UI"/>
          <w:kern w:val="20"/>
          <w:sz w:val="21"/>
          <w:szCs w:val="21"/>
          <w14:ligatures w14:val="none"/>
        </w:rPr>
        <w:t>monitorowanie ruchu na stronach internetowych Administratora;</w:t>
      </w:r>
    </w:p>
    <w:p w14:paraId="2C6F6791" w14:textId="77777777" w:rsidR="00940719" w:rsidRPr="008A13EC" w:rsidRDefault="00940719" w:rsidP="00D35463">
      <w:pPr>
        <w:widowControl w:val="0"/>
        <w:numPr>
          <w:ilvl w:val="0"/>
          <w:numId w:val="23"/>
        </w:numPr>
        <w:spacing w:after="0" w:line="288" w:lineRule="auto"/>
        <w:ind w:hanging="294"/>
        <w:contextualSpacing/>
        <w:jc w:val="both"/>
        <w:rPr>
          <w:rFonts w:ascii="Aptos" w:hAnsi="Aptos" w:cs="Segoe UI"/>
          <w:kern w:val="20"/>
          <w:sz w:val="21"/>
          <w:szCs w:val="21"/>
          <w14:ligatures w14:val="none"/>
        </w:rPr>
      </w:pPr>
      <w:r w:rsidRPr="008A13EC">
        <w:rPr>
          <w:rFonts w:ascii="Aptos" w:hAnsi="Aptos" w:cs="Segoe UI"/>
          <w:kern w:val="20"/>
          <w:sz w:val="21"/>
          <w:szCs w:val="21"/>
          <w14:ligatures w14:val="none"/>
        </w:rPr>
        <w:t>zbieranie anonimowych, zbiorczych statystyk, które pozwalają zrozumieć, w jaki sposób Użytkownicy korzystają ze strony internetowej Administratora,</w:t>
      </w:r>
    </w:p>
    <w:p w14:paraId="48E4E3B7" w14:textId="77777777" w:rsidR="00940719" w:rsidRPr="008A13EC" w:rsidRDefault="00940719" w:rsidP="00D35463">
      <w:pPr>
        <w:widowControl w:val="0"/>
        <w:numPr>
          <w:ilvl w:val="0"/>
          <w:numId w:val="23"/>
        </w:numPr>
        <w:spacing w:after="0" w:line="288" w:lineRule="auto"/>
        <w:ind w:hanging="294"/>
        <w:contextualSpacing/>
        <w:jc w:val="both"/>
        <w:rPr>
          <w:rFonts w:ascii="Aptos" w:hAnsi="Aptos" w:cs="Segoe UI"/>
          <w:kern w:val="20"/>
          <w:sz w:val="21"/>
          <w:szCs w:val="21"/>
          <w14:ligatures w14:val="none"/>
        </w:rPr>
      </w:pPr>
      <w:r w:rsidRPr="008A13EC">
        <w:rPr>
          <w:rFonts w:ascii="Aptos" w:hAnsi="Aptos" w:cs="Segoe UI"/>
          <w:kern w:val="20"/>
          <w:sz w:val="21"/>
          <w:szCs w:val="21"/>
          <w14:ligatures w14:val="none"/>
        </w:rPr>
        <w:t>kontrolowanie jak często pokazywana jest użytkownikom wybrana treść;</w:t>
      </w:r>
    </w:p>
    <w:p w14:paraId="1000CC9C" w14:textId="77777777" w:rsidR="00940719" w:rsidRPr="008A13EC" w:rsidRDefault="00940719" w:rsidP="00D35463">
      <w:pPr>
        <w:widowControl w:val="0"/>
        <w:numPr>
          <w:ilvl w:val="0"/>
          <w:numId w:val="23"/>
        </w:numPr>
        <w:spacing w:after="0" w:line="288" w:lineRule="auto"/>
        <w:ind w:hanging="294"/>
        <w:contextualSpacing/>
        <w:jc w:val="both"/>
        <w:rPr>
          <w:rFonts w:ascii="Aptos" w:hAnsi="Aptos" w:cs="Segoe UI"/>
          <w:kern w:val="20"/>
          <w:sz w:val="21"/>
          <w:szCs w:val="21"/>
          <w14:ligatures w14:val="none"/>
        </w:rPr>
      </w:pPr>
      <w:r w:rsidRPr="008A13EC">
        <w:rPr>
          <w:rFonts w:ascii="Aptos" w:hAnsi="Aptos" w:cs="Segoe UI"/>
          <w:kern w:val="20"/>
          <w:sz w:val="21"/>
          <w:szCs w:val="21"/>
          <w14:ligatures w14:val="none"/>
        </w:rPr>
        <w:t>kontrolowanie jak często użytkownicy wybierają daną usługę;</w:t>
      </w:r>
    </w:p>
    <w:p w14:paraId="09B62A15" w14:textId="77777777" w:rsidR="00940719" w:rsidRPr="008A13EC" w:rsidRDefault="00940719" w:rsidP="00D35463">
      <w:pPr>
        <w:widowControl w:val="0"/>
        <w:numPr>
          <w:ilvl w:val="0"/>
          <w:numId w:val="23"/>
        </w:numPr>
        <w:spacing w:after="0" w:line="288" w:lineRule="auto"/>
        <w:ind w:hanging="294"/>
        <w:contextualSpacing/>
        <w:jc w:val="both"/>
        <w:rPr>
          <w:rFonts w:ascii="Aptos" w:hAnsi="Aptos" w:cs="Segoe UI"/>
          <w:kern w:val="20"/>
          <w:sz w:val="21"/>
          <w:szCs w:val="21"/>
          <w14:ligatures w14:val="none"/>
        </w:rPr>
      </w:pPr>
      <w:r w:rsidRPr="008A13EC">
        <w:rPr>
          <w:rFonts w:ascii="Aptos" w:hAnsi="Aptos" w:cs="Segoe UI"/>
          <w:kern w:val="20"/>
          <w:sz w:val="21"/>
          <w:szCs w:val="21"/>
          <w14:ligatures w14:val="none"/>
        </w:rPr>
        <w:t>badanie zapisów na newslettery;</w:t>
      </w:r>
    </w:p>
    <w:p w14:paraId="2C791DF4" w14:textId="77777777" w:rsidR="00940719" w:rsidRPr="008A13EC" w:rsidRDefault="00940719" w:rsidP="00D35463">
      <w:pPr>
        <w:widowControl w:val="0"/>
        <w:numPr>
          <w:ilvl w:val="0"/>
          <w:numId w:val="23"/>
        </w:numPr>
        <w:spacing w:after="0" w:line="288" w:lineRule="auto"/>
        <w:ind w:hanging="294"/>
        <w:contextualSpacing/>
        <w:jc w:val="both"/>
        <w:rPr>
          <w:rFonts w:ascii="Aptos" w:hAnsi="Aptos" w:cs="Segoe UI"/>
          <w:kern w:val="20"/>
          <w:sz w:val="21"/>
          <w:szCs w:val="21"/>
          <w14:ligatures w14:val="none"/>
        </w:rPr>
      </w:pPr>
      <w:r w:rsidRPr="008A13EC">
        <w:rPr>
          <w:rFonts w:ascii="Aptos" w:hAnsi="Aptos" w:cs="Segoe UI"/>
          <w:kern w:val="20"/>
          <w:sz w:val="21"/>
          <w:szCs w:val="21"/>
          <w14:ligatures w14:val="none"/>
        </w:rPr>
        <w:t>wykorzystanie narzędzia do komunikacji;</w:t>
      </w:r>
    </w:p>
    <w:p w14:paraId="7C6D1299" w14:textId="1E487BBE" w:rsidR="00940719" w:rsidRPr="008A13EC" w:rsidRDefault="00940719" w:rsidP="00D35463">
      <w:pPr>
        <w:widowControl w:val="0"/>
        <w:numPr>
          <w:ilvl w:val="0"/>
          <w:numId w:val="23"/>
        </w:numPr>
        <w:spacing w:after="0" w:line="288" w:lineRule="auto"/>
        <w:ind w:hanging="294"/>
        <w:contextualSpacing/>
        <w:jc w:val="both"/>
        <w:rPr>
          <w:rFonts w:ascii="Aptos" w:hAnsi="Aptos" w:cs="Segoe UI"/>
          <w:kern w:val="20"/>
          <w:sz w:val="21"/>
          <w:szCs w:val="21"/>
          <w14:ligatures w14:val="none"/>
        </w:rPr>
      </w:pPr>
      <w:r w:rsidRPr="008A13EC">
        <w:rPr>
          <w:rFonts w:ascii="Aptos" w:hAnsi="Aptos" w:cs="Segoe UI"/>
          <w:kern w:val="20"/>
          <w:sz w:val="21"/>
          <w:szCs w:val="21"/>
          <w14:ligatures w14:val="none"/>
        </w:rPr>
        <w:t>integracja z portalem społecznościom;</w:t>
      </w:r>
    </w:p>
    <w:p w14:paraId="58699BAB" w14:textId="53C32981" w:rsidR="00940719" w:rsidRPr="008A13EC" w:rsidRDefault="00940719"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hAnsi="Aptos" w:cs="Segoe UI"/>
          <w:kern w:val="20"/>
          <w:sz w:val="21"/>
          <w:szCs w:val="21"/>
          <w14:ligatures w14:val="none"/>
        </w:rPr>
        <w:t xml:space="preserve">Użytkownik może zarządzać plikami </w:t>
      </w:r>
      <w:proofErr w:type="spellStart"/>
      <w:r w:rsidRPr="008A13EC">
        <w:rPr>
          <w:rFonts w:ascii="Aptos" w:hAnsi="Aptos" w:cs="Segoe UI"/>
          <w:kern w:val="20"/>
          <w:sz w:val="21"/>
          <w:szCs w:val="21"/>
          <w14:ligatures w14:val="none"/>
        </w:rPr>
        <w:t>cookies</w:t>
      </w:r>
      <w:proofErr w:type="spellEnd"/>
      <w:r w:rsidRPr="008A13EC">
        <w:rPr>
          <w:rFonts w:ascii="Aptos" w:hAnsi="Aptos" w:cs="Segoe UI"/>
          <w:kern w:val="20"/>
          <w:sz w:val="21"/>
          <w:szCs w:val="21"/>
          <w14:ligatures w14:val="none"/>
        </w:rPr>
        <w:t xml:space="preserve"> wykorzystywanymi przez Administratora lub przez jakichkolwiek innych zewnętrznych dostawców, zmieniając ustawienia swojej przeglądarki internetowej. Dalsze informacje na ten temat znajdują się w dokumencie </w:t>
      </w:r>
      <w:r w:rsidRPr="008A13EC">
        <w:rPr>
          <w:rFonts w:ascii="Aptos" w:hAnsi="Aptos" w:cs="Segoe UI"/>
          <w:b/>
          <w:bCs/>
          <w:color w:val="0070C0"/>
          <w:kern w:val="20"/>
          <w:sz w:val="21"/>
          <w:szCs w:val="21"/>
          <w:u w:val="single"/>
          <w14:ligatures w14:val="none"/>
        </w:rPr>
        <w:t>POLITYKA PLIKÓW COOKIES</w:t>
      </w:r>
      <w:r w:rsidR="0047621F" w:rsidRPr="008A13EC">
        <w:rPr>
          <w:rFonts w:ascii="Aptos" w:hAnsi="Aptos" w:cs="Segoe UI"/>
          <w:color w:val="0070C0"/>
          <w:kern w:val="20"/>
          <w:sz w:val="21"/>
          <w:szCs w:val="21"/>
          <w14:ligatures w14:val="none"/>
        </w:rPr>
        <w:t xml:space="preserve"> </w:t>
      </w:r>
      <w:r w:rsidRPr="008A13EC">
        <w:rPr>
          <w:rFonts w:ascii="Aptos" w:hAnsi="Aptos" w:cs="Segoe UI"/>
          <w:kern w:val="20"/>
          <w:sz w:val="21"/>
          <w:szCs w:val="21"/>
          <w14:ligatures w14:val="none"/>
        </w:rPr>
        <w:t>dostępnym na stronie internetowej Serwisu.</w:t>
      </w:r>
    </w:p>
    <w:p w14:paraId="158D0942" w14:textId="77777777" w:rsidR="00381208"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hAnsi="Aptos" w:cs="Segoe UI"/>
          <w:kern w:val="20"/>
          <w:sz w:val="21"/>
          <w:szCs w:val="21"/>
          <w14:ligatures w14:val="none"/>
        </w:rPr>
        <w:t xml:space="preserve">Ograniczenia stosowania plików </w:t>
      </w:r>
      <w:proofErr w:type="spellStart"/>
      <w:r w:rsidRPr="008A13EC">
        <w:rPr>
          <w:rFonts w:ascii="Aptos" w:hAnsi="Aptos" w:cs="Segoe UI"/>
          <w:kern w:val="20"/>
          <w:sz w:val="21"/>
          <w:szCs w:val="21"/>
          <w14:ligatures w14:val="none"/>
        </w:rPr>
        <w:t>cookies</w:t>
      </w:r>
      <w:proofErr w:type="spellEnd"/>
      <w:r w:rsidRPr="008A13EC">
        <w:rPr>
          <w:rFonts w:ascii="Aptos" w:hAnsi="Aptos" w:cs="Segoe UI"/>
          <w:kern w:val="20"/>
          <w:sz w:val="21"/>
          <w:szCs w:val="21"/>
          <w14:ligatures w14:val="none"/>
        </w:rPr>
        <w:t xml:space="preserve"> mogą wpłynąć na niektóre funkcjonalności dostępne na stronach internetowych Serwisu.</w:t>
      </w:r>
    </w:p>
    <w:p w14:paraId="4FD785BB" w14:textId="77777777" w:rsidR="00DA1443"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20"/>
          <w:sz w:val="21"/>
          <w:szCs w:val="21"/>
          <w:lang w:eastAsia="pl-PL"/>
          <w14:ligatures w14:val="none"/>
        </w:rPr>
        <w:t xml:space="preserve">Do zbierania statystyk Administrator </w:t>
      </w:r>
      <w:r w:rsidR="00630693" w:rsidRPr="008A13EC">
        <w:rPr>
          <w:rFonts w:ascii="Aptos" w:eastAsia="Times New Roman" w:hAnsi="Aptos" w:cs="Segoe UI Semilight"/>
          <w:kern w:val="20"/>
          <w:sz w:val="21"/>
          <w:szCs w:val="21"/>
          <w:lang w:eastAsia="pl-PL"/>
          <w14:ligatures w14:val="none"/>
        </w:rPr>
        <w:t xml:space="preserve">może </w:t>
      </w:r>
      <w:r w:rsidRPr="008A13EC">
        <w:rPr>
          <w:rFonts w:ascii="Aptos" w:eastAsia="Times New Roman" w:hAnsi="Aptos" w:cs="Segoe UI Semilight"/>
          <w:kern w:val="20"/>
          <w:sz w:val="21"/>
          <w:szCs w:val="21"/>
          <w:lang w:eastAsia="pl-PL"/>
          <w14:ligatures w14:val="none"/>
        </w:rPr>
        <w:t>wykorzyst</w:t>
      </w:r>
      <w:r w:rsidR="00630693" w:rsidRPr="008A13EC">
        <w:rPr>
          <w:rFonts w:ascii="Aptos" w:eastAsia="Times New Roman" w:hAnsi="Aptos" w:cs="Segoe UI Semilight"/>
          <w:kern w:val="20"/>
          <w:sz w:val="21"/>
          <w:szCs w:val="21"/>
          <w:lang w:eastAsia="pl-PL"/>
          <w14:ligatures w14:val="none"/>
        </w:rPr>
        <w:t>ywać</w:t>
      </w:r>
      <w:r w:rsidRPr="008A13EC">
        <w:rPr>
          <w:rFonts w:ascii="Aptos" w:eastAsia="Times New Roman" w:hAnsi="Aptos" w:cs="Segoe UI Semilight"/>
          <w:kern w:val="20"/>
          <w:sz w:val="21"/>
          <w:szCs w:val="21"/>
          <w:lang w:eastAsia="pl-PL"/>
          <w14:ligatures w14:val="none"/>
        </w:rPr>
        <w:t xml:space="preserve"> produkt Google Analytics</w:t>
      </w:r>
      <w:r w:rsidR="00630693" w:rsidRPr="008A13EC">
        <w:rPr>
          <w:rFonts w:ascii="Aptos" w:eastAsia="Times New Roman" w:hAnsi="Aptos" w:cs="Segoe UI Semilight"/>
          <w:kern w:val="20"/>
          <w:sz w:val="21"/>
          <w:szCs w:val="21"/>
          <w:lang w:eastAsia="pl-PL"/>
          <w14:ligatures w14:val="none"/>
        </w:rPr>
        <w:t>. W takim przypadku</w:t>
      </w:r>
      <w:r w:rsidRPr="008A13EC">
        <w:rPr>
          <w:rFonts w:ascii="Aptos" w:eastAsia="Times New Roman" w:hAnsi="Aptos" w:cs="Segoe UI Semilight"/>
          <w:kern w:val="20"/>
          <w:sz w:val="21"/>
          <w:szCs w:val="21"/>
          <w:lang w:eastAsia="pl-PL"/>
          <w14:ligatures w14:val="none"/>
        </w:rPr>
        <w:t xml:space="preserve"> dane Użytkownika odwiedzającego Serwis otrzyma firma Google, 1600 </w:t>
      </w:r>
      <w:proofErr w:type="spellStart"/>
      <w:r w:rsidRPr="008A13EC">
        <w:rPr>
          <w:rFonts w:ascii="Aptos" w:eastAsia="Times New Roman" w:hAnsi="Aptos" w:cs="Segoe UI Semilight"/>
          <w:kern w:val="20"/>
          <w:sz w:val="21"/>
          <w:szCs w:val="21"/>
          <w:lang w:eastAsia="pl-PL"/>
          <w14:ligatures w14:val="none"/>
        </w:rPr>
        <w:t>Amphitheatre</w:t>
      </w:r>
      <w:proofErr w:type="spellEnd"/>
      <w:r w:rsidRPr="008A13EC">
        <w:rPr>
          <w:rFonts w:ascii="Aptos" w:eastAsia="Times New Roman" w:hAnsi="Aptos" w:cs="Segoe UI Semilight"/>
          <w:kern w:val="20"/>
          <w:sz w:val="21"/>
          <w:szCs w:val="21"/>
          <w:lang w:eastAsia="pl-PL"/>
          <w14:ligatures w14:val="none"/>
        </w:rPr>
        <w:t xml:space="preserve"> </w:t>
      </w:r>
      <w:proofErr w:type="spellStart"/>
      <w:r w:rsidRPr="008A13EC">
        <w:rPr>
          <w:rFonts w:ascii="Aptos" w:eastAsia="Times New Roman" w:hAnsi="Aptos" w:cs="Segoe UI Semilight"/>
          <w:kern w:val="20"/>
          <w:sz w:val="21"/>
          <w:szCs w:val="21"/>
          <w:lang w:eastAsia="pl-PL"/>
          <w14:ligatures w14:val="none"/>
        </w:rPr>
        <w:t>Parkway</w:t>
      </w:r>
      <w:proofErr w:type="spellEnd"/>
      <w:r w:rsidRPr="008A13EC">
        <w:rPr>
          <w:rFonts w:ascii="Aptos" w:eastAsia="Times New Roman" w:hAnsi="Aptos" w:cs="Segoe UI Semilight"/>
          <w:kern w:val="20"/>
          <w:sz w:val="21"/>
          <w:szCs w:val="21"/>
          <w:lang w:eastAsia="pl-PL"/>
          <w14:ligatures w14:val="none"/>
        </w:rPr>
        <w:t xml:space="preserve"> </w:t>
      </w:r>
      <w:proofErr w:type="spellStart"/>
      <w:r w:rsidRPr="008A13EC">
        <w:rPr>
          <w:rFonts w:ascii="Aptos" w:eastAsia="Times New Roman" w:hAnsi="Aptos" w:cs="Segoe UI Semilight"/>
          <w:kern w:val="20"/>
          <w:sz w:val="21"/>
          <w:szCs w:val="21"/>
          <w:lang w:eastAsia="pl-PL"/>
          <w14:ligatures w14:val="none"/>
        </w:rPr>
        <w:t>Mountain</w:t>
      </w:r>
      <w:proofErr w:type="spellEnd"/>
      <w:r w:rsidRPr="008A13EC">
        <w:rPr>
          <w:rFonts w:ascii="Aptos" w:eastAsia="Times New Roman" w:hAnsi="Aptos" w:cs="Segoe UI Semilight"/>
          <w:kern w:val="20"/>
          <w:sz w:val="21"/>
          <w:szCs w:val="21"/>
          <w:lang w:eastAsia="pl-PL"/>
          <w14:ligatures w14:val="none"/>
        </w:rPr>
        <w:t xml:space="preserve"> </w:t>
      </w:r>
      <w:proofErr w:type="spellStart"/>
      <w:r w:rsidRPr="008A13EC">
        <w:rPr>
          <w:rFonts w:ascii="Aptos" w:eastAsia="Times New Roman" w:hAnsi="Aptos" w:cs="Segoe UI Semilight"/>
          <w:kern w:val="20"/>
          <w:sz w:val="21"/>
          <w:szCs w:val="21"/>
          <w:lang w:eastAsia="pl-PL"/>
          <w14:ligatures w14:val="none"/>
        </w:rPr>
        <w:t>View</w:t>
      </w:r>
      <w:proofErr w:type="spellEnd"/>
      <w:r w:rsidRPr="008A13EC">
        <w:rPr>
          <w:rFonts w:ascii="Aptos" w:eastAsia="Times New Roman" w:hAnsi="Aptos" w:cs="Segoe UI Semilight"/>
          <w:kern w:val="20"/>
          <w:sz w:val="21"/>
          <w:szCs w:val="21"/>
          <w:lang w:eastAsia="pl-PL"/>
          <w14:ligatures w14:val="none"/>
        </w:rPr>
        <w:t xml:space="preserve">, CA 94043 United </w:t>
      </w:r>
      <w:proofErr w:type="spellStart"/>
      <w:r w:rsidRPr="008A13EC">
        <w:rPr>
          <w:rFonts w:ascii="Aptos" w:eastAsia="Times New Roman" w:hAnsi="Aptos" w:cs="Segoe UI Semilight"/>
          <w:kern w:val="20"/>
          <w:sz w:val="21"/>
          <w:szCs w:val="21"/>
          <w:lang w:eastAsia="pl-PL"/>
          <w14:ligatures w14:val="none"/>
        </w:rPr>
        <w:t>States</w:t>
      </w:r>
      <w:proofErr w:type="spellEnd"/>
      <w:r w:rsidRPr="008A13EC">
        <w:rPr>
          <w:rFonts w:ascii="Aptos" w:eastAsia="Times New Roman" w:hAnsi="Aptos" w:cs="Segoe UI Semilight"/>
          <w:kern w:val="20"/>
          <w:sz w:val="21"/>
          <w:szCs w:val="21"/>
          <w:lang w:eastAsia="pl-PL"/>
          <w14:ligatures w14:val="none"/>
        </w:rPr>
        <w:t xml:space="preserve">. </w:t>
      </w:r>
      <w:r w:rsidR="000E7D41" w:rsidRPr="008A13EC">
        <w:rPr>
          <w:rFonts w:ascii="Aptos" w:eastAsia="Times New Roman" w:hAnsi="Aptos" w:cs="Segoe UI Semilight"/>
          <w:kern w:val="20"/>
          <w:sz w:val="21"/>
          <w:szCs w:val="21"/>
          <w:lang w:eastAsia="pl-PL"/>
          <w14:ligatures w14:val="none"/>
        </w:rPr>
        <w:t xml:space="preserve">Użytkownik może </w:t>
      </w:r>
      <w:r w:rsidRPr="008A13EC">
        <w:rPr>
          <w:rFonts w:ascii="Aptos" w:eastAsia="Times New Roman" w:hAnsi="Aptos" w:cs="Segoe UI Semilight"/>
          <w:kern w:val="20"/>
          <w:sz w:val="21"/>
          <w:szCs w:val="21"/>
          <w:lang w:eastAsia="pl-PL"/>
          <w14:ligatures w14:val="none"/>
        </w:rPr>
        <w:t>zablokowa</w:t>
      </w:r>
      <w:r w:rsidR="00DA5AF1" w:rsidRPr="008A13EC">
        <w:rPr>
          <w:rFonts w:ascii="Aptos" w:eastAsia="Times New Roman" w:hAnsi="Aptos" w:cs="Segoe UI Semilight"/>
          <w:kern w:val="20"/>
          <w:sz w:val="21"/>
          <w:szCs w:val="21"/>
          <w:lang w:eastAsia="pl-PL"/>
          <w14:ligatures w14:val="none"/>
        </w:rPr>
        <w:t>ć</w:t>
      </w:r>
      <w:r w:rsidRPr="008A13EC">
        <w:rPr>
          <w:rFonts w:ascii="Aptos" w:eastAsia="Times New Roman" w:hAnsi="Aptos" w:cs="Segoe UI Semilight"/>
          <w:kern w:val="20"/>
          <w:sz w:val="21"/>
          <w:szCs w:val="21"/>
          <w:lang w:eastAsia="pl-PL"/>
          <w14:ligatures w14:val="none"/>
        </w:rPr>
        <w:t xml:space="preserve"> dostęp Google Analytics do </w:t>
      </w:r>
      <w:r w:rsidR="00DA5AF1" w:rsidRPr="008A13EC">
        <w:rPr>
          <w:rFonts w:ascii="Aptos" w:eastAsia="Times New Roman" w:hAnsi="Aptos" w:cs="Segoe UI Semilight"/>
          <w:kern w:val="20"/>
          <w:sz w:val="21"/>
          <w:szCs w:val="21"/>
          <w:lang w:eastAsia="pl-PL"/>
          <w14:ligatures w14:val="none"/>
        </w:rPr>
        <w:t xml:space="preserve">swoich </w:t>
      </w:r>
      <w:r w:rsidRPr="008A13EC">
        <w:rPr>
          <w:rFonts w:ascii="Aptos" w:eastAsia="Times New Roman" w:hAnsi="Aptos" w:cs="Segoe UI Semilight"/>
          <w:kern w:val="20"/>
          <w:sz w:val="21"/>
          <w:szCs w:val="21"/>
          <w:lang w:eastAsia="pl-PL"/>
          <w14:ligatures w14:val="none"/>
        </w:rPr>
        <w:t>danych poprzez zainstalowanie wtyczki znajdującej się pod adresem internetowym: </w:t>
      </w:r>
      <w:hyperlink r:id="rId13" w:history="1">
        <w:r w:rsidR="000E7D41" w:rsidRPr="008A13EC">
          <w:rPr>
            <w:rStyle w:val="Hipercze"/>
            <w:rFonts w:ascii="Aptos" w:eastAsia="Times New Roman" w:hAnsi="Aptos" w:cs="Segoe UI Semilight"/>
            <w:kern w:val="0"/>
            <w:sz w:val="21"/>
            <w:szCs w:val="21"/>
            <w:lang w:eastAsia="pl-PL"/>
            <w14:ligatures w14:val="none"/>
          </w:rPr>
          <w:t>https://tools.google.com/dlpage/gaoptout/</w:t>
        </w:r>
      </w:hyperlink>
    </w:p>
    <w:p w14:paraId="5D527600" w14:textId="77777777" w:rsidR="00DA1443"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20"/>
          <w:sz w:val="21"/>
          <w:szCs w:val="21"/>
          <w:lang w:eastAsia="pl-PL"/>
          <w14:ligatures w14:val="none"/>
        </w:rPr>
        <w:t xml:space="preserve">Administrator zachęca do zapoznania się </w:t>
      </w:r>
      <w:r w:rsidRPr="008A13EC">
        <w:rPr>
          <w:rFonts w:ascii="Aptos" w:hAnsi="Aptos" w:cs="Segoe UI Semilight"/>
          <w:kern w:val="20"/>
          <w:sz w:val="21"/>
          <w:szCs w:val="21"/>
          <w14:ligatures w14:val="none"/>
        </w:rPr>
        <w:t xml:space="preserve">ze szczegółowymi wyjaśnieniami związanymi z przetwarzaniem danych w ramach Google Analytics, przygotowanymi przez Google i znajdującymi się pod adresem internetowym: </w:t>
      </w:r>
      <w:hyperlink r:id="rId14" w:history="1">
        <w:r w:rsidRPr="008A13EC">
          <w:rPr>
            <w:rFonts w:ascii="Aptos" w:hAnsi="Aptos" w:cs="Segoe UI Semilight"/>
            <w:color w:val="0070C0"/>
            <w:kern w:val="20"/>
            <w:sz w:val="21"/>
            <w:szCs w:val="21"/>
            <w:u w:val="single"/>
            <w14:ligatures w14:val="none"/>
          </w:rPr>
          <w:t>https://policies.google.com/privacy?hl=pl</w:t>
        </w:r>
      </w:hyperlink>
      <w:r w:rsidRPr="008A13EC">
        <w:rPr>
          <w:rFonts w:ascii="Aptos" w:hAnsi="Aptos" w:cs="Segoe UI Semilight"/>
          <w:color w:val="0070C0"/>
          <w:kern w:val="20"/>
          <w:sz w:val="21"/>
          <w:szCs w:val="21"/>
          <w14:ligatures w14:val="none"/>
        </w:rPr>
        <w:t>.</w:t>
      </w:r>
    </w:p>
    <w:p w14:paraId="6AC1C864" w14:textId="779D401F" w:rsidR="00DD4E03"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0"/>
          <w:sz w:val="21"/>
          <w:szCs w:val="21"/>
          <w:lang w:eastAsia="pl-PL"/>
          <w14:ligatures w14:val="none"/>
        </w:rPr>
        <w:t xml:space="preserve">Administrator </w:t>
      </w:r>
      <w:r w:rsidR="002C05F2" w:rsidRPr="008A13EC">
        <w:rPr>
          <w:rFonts w:ascii="Aptos" w:eastAsia="Times New Roman" w:hAnsi="Aptos" w:cs="Segoe UI Semilight"/>
          <w:kern w:val="0"/>
          <w:sz w:val="21"/>
          <w:szCs w:val="21"/>
          <w:lang w:eastAsia="pl-PL"/>
          <w14:ligatures w14:val="none"/>
        </w:rPr>
        <w:t xml:space="preserve">może </w:t>
      </w:r>
      <w:r w:rsidRPr="008A13EC">
        <w:rPr>
          <w:rFonts w:ascii="Aptos" w:hAnsi="Aptos" w:cs="Segoe UI Semilight"/>
          <w:kern w:val="20"/>
          <w:sz w:val="21"/>
          <w:szCs w:val="21"/>
          <w14:ligatures w14:val="none"/>
        </w:rPr>
        <w:t>korzysta</w:t>
      </w:r>
      <w:r w:rsidR="002C05F2" w:rsidRPr="008A13EC">
        <w:rPr>
          <w:rFonts w:ascii="Aptos" w:hAnsi="Aptos" w:cs="Segoe UI Semilight"/>
          <w:kern w:val="20"/>
          <w:sz w:val="21"/>
          <w:szCs w:val="21"/>
          <w14:ligatures w14:val="none"/>
        </w:rPr>
        <w:t>ć</w:t>
      </w:r>
      <w:r w:rsidRPr="008A13EC">
        <w:rPr>
          <w:rFonts w:ascii="Aptos" w:hAnsi="Aptos" w:cs="Segoe UI Semilight"/>
          <w:kern w:val="20"/>
          <w:sz w:val="21"/>
          <w:szCs w:val="21"/>
          <w14:ligatures w14:val="none"/>
        </w:rPr>
        <w:t xml:space="preserve"> również z narzędzi marketingowych dostępnych w ramach serwisu społecznościowego Facebook należącego do Meta </w:t>
      </w:r>
      <w:proofErr w:type="spellStart"/>
      <w:r w:rsidRPr="008A13EC">
        <w:rPr>
          <w:rFonts w:ascii="Aptos" w:hAnsi="Aptos" w:cs="Segoe UI Semilight"/>
          <w:kern w:val="20"/>
          <w:sz w:val="21"/>
          <w:szCs w:val="21"/>
          <w14:ligatures w14:val="none"/>
        </w:rPr>
        <w:t>Platforms</w:t>
      </w:r>
      <w:proofErr w:type="spellEnd"/>
      <w:r w:rsidRPr="008A13EC">
        <w:rPr>
          <w:rFonts w:ascii="Aptos" w:hAnsi="Aptos" w:cs="Segoe UI Semilight"/>
          <w:kern w:val="20"/>
          <w:sz w:val="21"/>
          <w:szCs w:val="21"/>
          <w14:ligatures w14:val="none"/>
        </w:rPr>
        <w:t xml:space="preserve">. W ramach tych narzędzi kierowane mogą być reklamy w serwisie społecznościowym Facebook. Działania w tym zakresie realizowane są w oparciu o prawnie uzasadniony interes </w:t>
      </w:r>
      <w:r w:rsidR="008A7527" w:rsidRPr="008A13EC">
        <w:rPr>
          <w:rFonts w:ascii="Aptos" w:hAnsi="Aptos" w:cs="Segoe UI Semilight"/>
          <w:kern w:val="20"/>
          <w:sz w:val="21"/>
          <w:szCs w:val="21"/>
          <w14:ligatures w14:val="none"/>
        </w:rPr>
        <w:t xml:space="preserve">Administratora </w:t>
      </w:r>
      <w:r w:rsidRPr="008A13EC">
        <w:rPr>
          <w:rFonts w:ascii="Aptos" w:hAnsi="Aptos" w:cs="Segoe UI Semilight"/>
          <w:kern w:val="20"/>
          <w:sz w:val="21"/>
          <w:szCs w:val="21"/>
          <w14:ligatures w14:val="none"/>
        </w:rPr>
        <w:t xml:space="preserve">w postaci marketingu własnych produktów lub usług </w:t>
      </w:r>
      <w:r w:rsidRPr="008A13EC">
        <w:rPr>
          <w:rFonts w:ascii="Aptos" w:eastAsia="Times New Roman" w:hAnsi="Aptos" w:cs="Segoe UI Semilight"/>
          <w:kern w:val="0"/>
          <w:sz w:val="21"/>
          <w:szCs w:val="21"/>
          <w:lang w:eastAsia="pl-PL"/>
          <w14:ligatures w14:val="none"/>
        </w:rPr>
        <w:t xml:space="preserve">(art. 6 ust. 1 lit </w:t>
      </w:r>
      <w:r w:rsidR="00B97370" w:rsidRPr="008A13EC">
        <w:rPr>
          <w:rFonts w:ascii="Aptos" w:eastAsia="Times New Roman" w:hAnsi="Aptos" w:cs="Segoe UI Semilight"/>
          <w:kern w:val="0"/>
          <w:sz w:val="21"/>
          <w:szCs w:val="21"/>
          <w:lang w:eastAsia="pl-PL"/>
          <w14:ligatures w14:val="none"/>
        </w:rPr>
        <w:t>f</w:t>
      </w:r>
      <w:r w:rsidRPr="008A13EC">
        <w:rPr>
          <w:rFonts w:ascii="Aptos" w:eastAsia="Times New Roman" w:hAnsi="Aptos" w:cs="Segoe UI Semilight"/>
          <w:kern w:val="0"/>
          <w:sz w:val="21"/>
          <w:szCs w:val="21"/>
          <w:lang w:eastAsia="pl-PL"/>
          <w14:ligatures w14:val="none"/>
        </w:rPr>
        <w:t xml:space="preserve"> RODO)</w:t>
      </w:r>
      <w:r w:rsidRPr="008A13EC">
        <w:rPr>
          <w:rFonts w:ascii="Aptos" w:hAnsi="Aptos" w:cs="Segoe UI Semilight"/>
          <w:kern w:val="20"/>
          <w:sz w:val="21"/>
          <w:szCs w:val="21"/>
          <w14:ligatures w14:val="none"/>
        </w:rPr>
        <w:t xml:space="preserve">. </w:t>
      </w:r>
    </w:p>
    <w:p w14:paraId="0BC4F34C" w14:textId="77777777" w:rsidR="002319DD"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hAnsi="Aptos" w:cs="Segoe UI Semilight"/>
          <w:kern w:val="20"/>
          <w:sz w:val="21"/>
          <w:szCs w:val="21"/>
          <w14:ligatures w14:val="none"/>
        </w:rPr>
        <w:t xml:space="preserve">W celu kierowania reklam spersonalizowanych pod kątem </w:t>
      </w:r>
      <w:proofErr w:type="spellStart"/>
      <w:r w:rsidRPr="008A13EC">
        <w:rPr>
          <w:rFonts w:ascii="Aptos" w:hAnsi="Aptos" w:cs="Segoe UI Semilight"/>
          <w:kern w:val="20"/>
          <w:sz w:val="21"/>
          <w:szCs w:val="21"/>
          <w14:ligatures w14:val="none"/>
        </w:rPr>
        <w:t>zachowań</w:t>
      </w:r>
      <w:proofErr w:type="spellEnd"/>
      <w:r w:rsidRPr="008A13EC">
        <w:rPr>
          <w:rFonts w:ascii="Aptos" w:hAnsi="Aptos" w:cs="Segoe UI Semilight"/>
          <w:kern w:val="20"/>
          <w:sz w:val="21"/>
          <w:szCs w:val="21"/>
          <w14:ligatures w14:val="none"/>
        </w:rPr>
        <w:t xml:space="preserve"> Użytkowników odwiedzających stron</w:t>
      </w:r>
      <w:r w:rsidR="00DD4E03" w:rsidRPr="008A13EC">
        <w:rPr>
          <w:rFonts w:ascii="Aptos" w:hAnsi="Aptos" w:cs="Segoe UI Semilight"/>
          <w:kern w:val="20"/>
          <w:sz w:val="21"/>
          <w:szCs w:val="21"/>
          <w14:ligatures w14:val="none"/>
        </w:rPr>
        <w:t>ę internetową Serwisu</w:t>
      </w:r>
      <w:r w:rsidRPr="008A13EC">
        <w:rPr>
          <w:rFonts w:ascii="Aptos" w:hAnsi="Aptos" w:cs="Segoe UI Semilight"/>
          <w:kern w:val="20"/>
          <w:sz w:val="21"/>
          <w:szCs w:val="21"/>
          <w14:ligatures w14:val="none"/>
        </w:rPr>
        <w:t xml:space="preserve"> może zostać na niej zaimplementowany </w:t>
      </w:r>
      <w:proofErr w:type="spellStart"/>
      <w:r w:rsidRPr="008A13EC">
        <w:rPr>
          <w:rFonts w:ascii="Aptos" w:hAnsi="Aptos" w:cs="Segoe UI Semilight"/>
          <w:kern w:val="20"/>
          <w:sz w:val="21"/>
          <w:szCs w:val="21"/>
          <w14:ligatures w14:val="none"/>
        </w:rPr>
        <w:t>Pixel</w:t>
      </w:r>
      <w:proofErr w:type="spellEnd"/>
      <w:r w:rsidRPr="008A13EC">
        <w:rPr>
          <w:rFonts w:ascii="Aptos" w:hAnsi="Aptos" w:cs="Segoe UI Semilight"/>
          <w:kern w:val="20"/>
          <w:sz w:val="21"/>
          <w:szCs w:val="21"/>
          <w14:ligatures w14:val="none"/>
        </w:rPr>
        <w:t xml:space="preserve"> Meta, który w sposób automatyczny gromadzi informacje o korzystaniu z Serwisu. Zgromadzone w ten sposób informacje mogą być przekazywane do serwera serwisu społecznościowego Facebook w Stanach Zjednoczonych i tam przechowywane. </w:t>
      </w:r>
    </w:p>
    <w:p w14:paraId="4180B9B6" w14:textId="013FE871" w:rsidR="007123D0" w:rsidRPr="008A13EC" w:rsidRDefault="007123D0" w:rsidP="00D35463">
      <w:pPr>
        <w:widowControl w:val="0"/>
        <w:numPr>
          <w:ilvl w:val="0"/>
          <w:numId w:val="7"/>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hAnsi="Aptos" w:cs="Segoe UI Semilight"/>
          <w:kern w:val="20"/>
          <w:sz w:val="21"/>
          <w:szCs w:val="21"/>
          <w14:ligatures w14:val="none"/>
        </w:rPr>
        <w:t xml:space="preserve">Informacje zbierane w ramach </w:t>
      </w:r>
      <w:proofErr w:type="spellStart"/>
      <w:r w:rsidRPr="008A13EC">
        <w:rPr>
          <w:rFonts w:ascii="Aptos" w:hAnsi="Aptos" w:cs="Segoe UI Semilight"/>
          <w:kern w:val="20"/>
          <w:sz w:val="21"/>
          <w:szCs w:val="21"/>
          <w14:ligatures w14:val="none"/>
        </w:rPr>
        <w:t>Pixela</w:t>
      </w:r>
      <w:proofErr w:type="spellEnd"/>
      <w:r w:rsidRPr="008A13EC">
        <w:rPr>
          <w:rFonts w:ascii="Aptos" w:hAnsi="Aptos" w:cs="Segoe UI Semilight"/>
          <w:kern w:val="20"/>
          <w:sz w:val="21"/>
          <w:szCs w:val="21"/>
          <w14:ligatures w14:val="none"/>
        </w:rPr>
        <w:t xml:space="preserve"> Meta są anonimowe, tj. nie pozwalają na identyfikację Użytkownika. Administrator informowany jest jedynie, jakie działania Użytkownik podjął w ramach </w:t>
      </w:r>
      <w:r w:rsidRPr="008A13EC">
        <w:rPr>
          <w:rFonts w:ascii="Aptos" w:hAnsi="Aptos" w:cs="Segoe UI Semilight"/>
          <w:kern w:val="20"/>
          <w:sz w:val="21"/>
          <w:szCs w:val="21"/>
          <w14:ligatures w14:val="none"/>
        </w:rPr>
        <w:lastRenderedPageBreak/>
        <w:t xml:space="preserve">jego strony. Meta Platform może jednak łączyć te informacje z innymi informacjami o Użytkowniku zebranymi w ramach korzystania przez niego z serwisu społecznościowego Facebook i wykorzystywać dla swoich własnych celów, w tym marketingowych. Takie działania Facebooka nie są już zależne od Administratora, a informacji o nich opisane są w polityce prywatności Facebooka: </w:t>
      </w:r>
      <w:hyperlink r:id="rId15" w:history="1">
        <w:r w:rsidRPr="008A13EC">
          <w:rPr>
            <w:rFonts w:ascii="Aptos" w:hAnsi="Aptos" w:cs="Segoe UI Semilight"/>
            <w:color w:val="0070C0"/>
            <w:kern w:val="20"/>
            <w:sz w:val="21"/>
            <w:szCs w:val="21"/>
            <w:u w:val="single"/>
            <w14:ligatures w14:val="none"/>
          </w:rPr>
          <w:t>https://www.facebook.com/privacy/explanation</w:t>
        </w:r>
      </w:hyperlink>
      <w:r w:rsidRPr="008A13EC">
        <w:rPr>
          <w:rFonts w:ascii="Aptos" w:hAnsi="Aptos" w:cs="Segoe UI Semilight"/>
          <w:color w:val="0070C0"/>
          <w:kern w:val="20"/>
          <w:sz w:val="21"/>
          <w:szCs w:val="21"/>
          <w:u w:val="single"/>
          <w14:ligatures w14:val="none"/>
        </w:rPr>
        <w:t>.</w:t>
      </w:r>
      <w:r w:rsidRPr="008A13EC">
        <w:rPr>
          <w:rFonts w:ascii="Aptos" w:hAnsi="Aptos" w:cs="Segoe UI Semilight"/>
          <w:color w:val="0070C0"/>
          <w:kern w:val="20"/>
          <w:sz w:val="21"/>
          <w:szCs w:val="21"/>
          <w14:ligatures w14:val="none"/>
        </w:rPr>
        <w:t xml:space="preserve"> </w:t>
      </w:r>
      <w:r w:rsidRPr="008A13EC">
        <w:rPr>
          <w:rFonts w:ascii="Aptos" w:hAnsi="Aptos" w:cs="Segoe UI Semilight"/>
          <w:kern w:val="20"/>
          <w:sz w:val="21"/>
          <w:szCs w:val="21"/>
          <w14:ligatures w14:val="none"/>
        </w:rPr>
        <w:t xml:space="preserve">Z poziomu swojego konta na Facebooku Użytkownik może również zarządzać swoimi ustawieniami prywatności.  Meta </w:t>
      </w:r>
      <w:proofErr w:type="spellStart"/>
      <w:r w:rsidRPr="008A13EC">
        <w:rPr>
          <w:rFonts w:ascii="Aptos" w:hAnsi="Aptos" w:cs="Segoe UI Semilight"/>
          <w:kern w:val="20"/>
          <w:sz w:val="21"/>
          <w:szCs w:val="21"/>
          <w14:ligatures w14:val="none"/>
        </w:rPr>
        <w:t>Platforms</w:t>
      </w:r>
      <w:proofErr w:type="spellEnd"/>
      <w:r w:rsidRPr="008A13EC">
        <w:rPr>
          <w:rFonts w:ascii="Aptos" w:hAnsi="Aptos" w:cs="Segoe UI Semilight"/>
          <w:kern w:val="20"/>
          <w:sz w:val="21"/>
          <w:szCs w:val="21"/>
          <w14:ligatures w14:val="none"/>
        </w:rPr>
        <w:t xml:space="preserve"> posiada siedzibą w USA i wykorzystuje infrastrukturę techniczną znajdującą się m.in. w USA. </w:t>
      </w:r>
    </w:p>
    <w:p w14:paraId="026145AD" w14:textId="77777777" w:rsidR="007123D0" w:rsidRPr="008A13EC" w:rsidRDefault="007123D0" w:rsidP="00D35463">
      <w:pPr>
        <w:widowControl w:val="0"/>
        <w:shd w:val="clear" w:color="auto" w:fill="FFFFFF"/>
        <w:spacing w:after="0" w:line="288" w:lineRule="auto"/>
        <w:ind w:left="142"/>
        <w:jc w:val="both"/>
        <w:rPr>
          <w:rFonts w:ascii="Aptos" w:hAnsi="Aptos" w:cs="Segoe UI Semilight"/>
          <w:kern w:val="0"/>
          <w:sz w:val="21"/>
          <w:szCs w:val="21"/>
          <w14:ligatures w14:val="none"/>
        </w:rPr>
      </w:pPr>
    </w:p>
    <w:p w14:paraId="68BAA70E" w14:textId="77777777" w:rsidR="007123D0" w:rsidRPr="008A13EC" w:rsidRDefault="007123D0" w:rsidP="00D35463">
      <w:pPr>
        <w:pStyle w:val="Nagwek1"/>
        <w:widowControl w:val="0"/>
        <w:numPr>
          <w:ilvl w:val="0"/>
          <w:numId w:val="21"/>
        </w:numPr>
        <w:spacing w:before="0" w:line="288" w:lineRule="auto"/>
        <w:jc w:val="center"/>
        <w:rPr>
          <w:rFonts w:ascii="Aptos" w:hAnsi="Aptos"/>
          <w:b/>
          <w:bCs/>
          <w:color w:val="auto"/>
          <w:sz w:val="21"/>
          <w:szCs w:val="21"/>
        </w:rPr>
      </w:pPr>
      <w:r w:rsidRPr="008A13EC">
        <w:rPr>
          <w:rFonts w:ascii="Aptos" w:hAnsi="Aptos"/>
          <w:b/>
          <w:bCs/>
          <w:color w:val="auto"/>
          <w:sz w:val="21"/>
          <w:szCs w:val="21"/>
        </w:rPr>
        <w:t>MEDIA SPOŁECZNOŚCIOWE</w:t>
      </w:r>
    </w:p>
    <w:p w14:paraId="41E4C57C" w14:textId="007EB9A9" w:rsidR="003019A3" w:rsidRPr="008A13EC" w:rsidRDefault="00E46F14" w:rsidP="00D35463">
      <w:pPr>
        <w:pStyle w:val="Akapitzlist"/>
        <w:widowControl w:val="0"/>
        <w:numPr>
          <w:ilvl w:val="0"/>
          <w:numId w:val="10"/>
        </w:numPr>
        <w:tabs>
          <w:tab w:val="clear" w:pos="720"/>
          <w:tab w:val="num" w:pos="426"/>
        </w:tabs>
        <w:spacing w:before="0" w:after="0"/>
        <w:ind w:left="426" w:hanging="426"/>
        <w:jc w:val="both"/>
        <w:rPr>
          <w:rFonts w:ascii="Aptos" w:hAnsi="Aptos" w:cs="Segoe UI"/>
          <w:color w:val="auto"/>
          <w:sz w:val="21"/>
          <w:szCs w:val="21"/>
        </w:rPr>
      </w:pPr>
      <w:r w:rsidRPr="008A13EC">
        <w:rPr>
          <w:rFonts w:ascii="Aptos" w:hAnsi="Aptos" w:cs="Segoe UI"/>
          <w:color w:val="auto"/>
          <w:sz w:val="21"/>
          <w:szCs w:val="21"/>
        </w:rPr>
        <w:t>Administrator przetwarza dane osobowe Użytkowników odwiedzających profile Administratora prowadzone w mediach społecznościowych (np. Facebook, Instagram</w:t>
      </w:r>
      <w:r w:rsidR="0068791F" w:rsidRPr="008A13EC">
        <w:rPr>
          <w:rFonts w:ascii="Aptos" w:hAnsi="Aptos" w:cs="Segoe UI"/>
          <w:color w:val="auto"/>
          <w:sz w:val="21"/>
          <w:szCs w:val="21"/>
        </w:rPr>
        <w:t>, YouTube</w:t>
      </w:r>
      <w:r w:rsidRPr="008A13EC">
        <w:rPr>
          <w:rFonts w:ascii="Aptos" w:hAnsi="Aptos" w:cs="Segoe UI"/>
          <w:color w:val="auto"/>
          <w:sz w:val="21"/>
          <w:szCs w:val="21"/>
        </w:rPr>
        <w:t xml:space="preserve">). </w:t>
      </w:r>
    </w:p>
    <w:p w14:paraId="2AE2DFFB" w14:textId="51B0B57E" w:rsidR="00E46F14" w:rsidRPr="008A13EC" w:rsidRDefault="00E46F14" w:rsidP="00D35463">
      <w:pPr>
        <w:pStyle w:val="Akapitzlist"/>
        <w:widowControl w:val="0"/>
        <w:numPr>
          <w:ilvl w:val="0"/>
          <w:numId w:val="10"/>
        </w:numPr>
        <w:tabs>
          <w:tab w:val="clear" w:pos="720"/>
          <w:tab w:val="num" w:pos="426"/>
        </w:tabs>
        <w:spacing w:before="0" w:after="0"/>
        <w:ind w:left="426" w:hanging="426"/>
        <w:jc w:val="both"/>
        <w:rPr>
          <w:rFonts w:ascii="Aptos" w:hAnsi="Aptos" w:cs="Segoe UI"/>
          <w:color w:val="000000" w:themeColor="text1"/>
          <w:sz w:val="21"/>
          <w:szCs w:val="21"/>
        </w:rPr>
      </w:pPr>
      <w:r w:rsidRPr="008A13EC">
        <w:rPr>
          <w:rFonts w:ascii="Aptos" w:hAnsi="Aptos" w:cs="Segoe UI"/>
          <w:color w:val="auto"/>
          <w:sz w:val="21"/>
          <w:szCs w:val="21"/>
        </w:rPr>
        <w:t xml:space="preserve">Dane te są przetwarzane w celu informowania Użytkowników o aktywności Administratora, oferowaniu usług, a także w celu komunikacji z Użytkownikami za pośrednictwem narzędzi dostępnych w mediach społecznościowych. Podstawą prawną przetwarzania danych osobowych w tym celu jest uzasadniony interes Administratora (art. 6 ust. 1 lit. f RODO) polegający na promowaniu własnej marki i oferowanych usług oraz budowaniu i utrzymaniu społeczności związanej z marką. </w:t>
      </w:r>
      <w:r w:rsidR="000F5234" w:rsidRPr="008A13EC">
        <w:rPr>
          <w:rFonts w:ascii="Aptos" w:hAnsi="Aptos" w:cs="Segoe UI"/>
          <w:color w:val="auto"/>
          <w:sz w:val="21"/>
          <w:szCs w:val="21"/>
        </w:rPr>
        <w:t xml:space="preserve">Dalsze informacje na ten temat znajdują się w </w:t>
      </w:r>
      <w:r w:rsidR="00870792" w:rsidRPr="008A13EC">
        <w:rPr>
          <w:rFonts w:ascii="Aptos" w:eastAsia="Times New Roman" w:hAnsi="Aptos" w:cs="Segoe UI"/>
          <w:b/>
          <w:bCs/>
          <w:color w:val="0070C0"/>
          <w:kern w:val="0"/>
          <w:sz w:val="21"/>
          <w:szCs w:val="21"/>
          <w:u w:val="single"/>
          <w:lang w:eastAsia="pl-PL"/>
        </w:rPr>
        <w:t>KLAUZULI INFORMACYJNEJ FANPAGE FACEBOOK</w:t>
      </w:r>
      <w:r w:rsidR="00492C95" w:rsidRPr="008A13EC">
        <w:rPr>
          <w:rFonts w:ascii="Aptos" w:eastAsia="Times New Roman" w:hAnsi="Aptos" w:cs="Segoe UI"/>
          <w:b/>
          <w:bCs/>
          <w:color w:val="0070C0"/>
          <w:kern w:val="0"/>
          <w:sz w:val="21"/>
          <w:szCs w:val="21"/>
          <w:lang w:eastAsia="pl-PL"/>
        </w:rPr>
        <w:t xml:space="preserve"> </w:t>
      </w:r>
      <w:r w:rsidR="00492C95" w:rsidRPr="008A13EC">
        <w:rPr>
          <w:rFonts w:ascii="Aptos" w:eastAsia="Times New Roman" w:hAnsi="Aptos" w:cs="Segoe UI"/>
          <w:color w:val="auto"/>
          <w:kern w:val="0"/>
          <w:sz w:val="21"/>
          <w:szCs w:val="21"/>
          <w:lang w:eastAsia="pl-PL"/>
        </w:rPr>
        <w:t>oraz</w:t>
      </w:r>
      <w:r w:rsidR="00492C95" w:rsidRPr="008A13EC">
        <w:rPr>
          <w:rFonts w:ascii="Aptos" w:eastAsia="Times New Roman" w:hAnsi="Aptos" w:cs="Segoe UI"/>
          <w:b/>
          <w:bCs/>
          <w:color w:val="0070C0"/>
          <w:kern w:val="0"/>
          <w:sz w:val="21"/>
          <w:szCs w:val="21"/>
          <w:lang w:eastAsia="pl-PL"/>
        </w:rPr>
        <w:t xml:space="preserve"> </w:t>
      </w:r>
      <w:r w:rsidR="00492C95" w:rsidRPr="008A13EC">
        <w:rPr>
          <w:rFonts w:ascii="Aptos" w:eastAsia="Times New Roman" w:hAnsi="Aptos" w:cs="Segoe UI"/>
          <w:b/>
          <w:bCs/>
          <w:color w:val="0070C0"/>
          <w:kern w:val="0"/>
          <w:sz w:val="21"/>
          <w:szCs w:val="21"/>
          <w:u w:val="single"/>
          <w:lang w:eastAsia="pl-PL"/>
        </w:rPr>
        <w:t xml:space="preserve">KLAUZULI </w:t>
      </w:r>
      <w:r w:rsidR="0068791F" w:rsidRPr="008A13EC">
        <w:rPr>
          <w:rFonts w:ascii="Aptos" w:eastAsia="Times New Roman" w:hAnsi="Aptos" w:cs="Segoe UI"/>
          <w:b/>
          <w:bCs/>
          <w:color w:val="0070C0"/>
          <w:kern w:val="0"/>
          <w:sz w:val="21"/>
          <w:szCs w:val="21"/>
          <w:u w:val="single"/>
          <w:lang w:eastAsia="pl-PL"/>
        </w:rPr>
        <w:t>INFORMACYJNEJ YOUTUBE</w:t>
      </w:r>
      <w:r w:rsidR="0068791F" w:rsidRPr="008A13EC">
        <w:rPr>
          <w:rFonts w:ascii="Aptos" w:eastAsia="Times New Roman" w:hAnsi="Aptos" w:cs="Segoe UI"/>
          <w:color w:val="0070C0"/>
          <w:kern w:val="0"/>
          <w:sz w:val="21"/>
          <w:szCs w:val="21"/>
          <w:lang w:eastAsia="pl-PL"/>
        </w:rPr>
        <w:t>.</w:t>
      </w:r>
    </w:p>
    <w:p w14:paraId="5BA7C08B" w14:textId="396B555B" w:rsidR="007123D0" w:rsidRPr="008A13EC" w:rsidRDefault="005A47E0" w:rsidP="00D35463">
      <w:pPr>
        <w:widowControl w:val="0"/>
        <w:numPr>
          <w:ilvl w:val="0"/>
          <w:numId w:val="10"/>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0"/>
          <w:sz w:val="21"/>
          <w:szCs w:val="21"/>
          <w:lang w:eastAsia="pl-PL"/>
          <w14:ligatures w14:val="none"/>
        </w:rPr>
        <w:t>Serwis</w:t>
      </w:r>
      <w:r w:rsidR="007123D0" w:rsidRPr="008A13EC">
        <w:rPr>
          <w:rFonts w:ascii="Aptos" w:eastAsia="Times New Roman" w:hAnsi="Aptos" w:cs="Segoe UI Semilight"/>
          <w:kern w:val="0"/>
          <w:sz w:val="21"/>
          <w:szCs w:val="21"/>
          <w:lang w:eastAsia="pl-PL"/>
          <w14:ligatures w14:val="none"/>
        </w:rPr>
        <w:t xml:space="preserve"> zawiera łącza </w:t>
      </w:r>
      <w:r w:rsidR="006F7709" w:rsidRPr="008A13EC">
        <w:rPr>
          <w:rFonts w:ascii="Aptos" w:eastAsia="Times New Roman" w:hAnsi="Aptos" w:cs="Segoe UI Semilight"/>
          <w:kern w:val="0"/>
          <w:sz w:val="21"/>
          <w:szCs w:val="21"/>
          <w:lang w:eastAsia="pl-PL"/>
          <w14:ligatures w14:val="none"/>
        </w:rPr>
        <w:t>do profili</w:t>
      </w:r>
      <w:r w:rsidRPr="008A13EC">
        <w:rPr>
          <w:rFonts w:ascii="Aptos" w:eastAsia="Times New Roman" w:hAnsi="Aptos" w:cs="Segoe UI Semilight"/>
          <w:kern w:val="0"/>
          <w:sz w:val="21"/>
          <w:szCs w:val="21"/>
          <w:lang w:eastAsia="pl-PL"/>
          <w14:ligatures w14:val="none"/>
        </w:rPr>
        <w:t xml:space="preserve"> Administratora w </w:t>
      </w:r>
      <w:r w:rsidR="004D0583" w:rsidRPr="008A13EC">
        <w:rPr>
          <w:rFonts w:ascii="Aptos" w:eastAsia="Times New Roman" w:hAnsi="Aptos" w:cs="Segoe UI Semilight"/>
          <w:kern w:val="0"/>
          <w:sz w:val="21"/>
          <w:szCs w:val="21"/>
          <w:lang w:eastAsia="pl-PL"/>
          <w14:ligatures w14:val="none"/>
        </w:rPr>
        <w:t>medi</w:t>
      </w:r>
      <w:r w:rsidRPr="008A13EC">
        <w:rPr>
          <w:rFonts w:ascii="Aptos" w:eastAsia="Times New Roman" w:hAnsi="Aptos" w:cs="Segoe UI Semilight"/>
          <w:kern w:val="0"/>
          <w:sz w:val="21"/>
          <w:szCs w:val="21"/>
          <w:lang w:eastAsia="pl-PL"/>
          <w14:ligatures w14:val="none"/>
        </w:rPr>
        <w:t>ach</w:t>
      </w:r>
      <w:r w:rsidR="004D0583" w:rsidRPr="008A13EC">
        <w:rPr>
          <w:rFonts w:ascii="Aptos" w:eastAsia="Times New Roman" w:hAnsi="Aptos" w:cs="Segoe UI Semilight"/>
          <w:kern w:val="0"/>
          <w:sz w:val="21"/>
          <w:szCs w:val="21"/>
          <w:lang w:eastAsia="pl-PL"/>
          <w14:ligatures w14:val="none"/>
        </w:rPr>
        <w:t xml:space="preserve"> </w:t>
      </w:r>
      <w:r w:rsidRPr="008A13EC">
        <w:rPr>
          <w:rFonts w:ascii="Aptos" w:eastAsia="Times New Roman" w:hAnsi="Aptos" w:cs="Segoe UI Semilight"/>
          <w:kern w:val="0"/>
          <w:sz w:val="21"/>
          <w:szCs w:val="21"/>
          <w:lang w:eastAsia="pl-PL"/>
          <w14:ligatures w14:val="none"/>
        </w:rPr>
        <w:t xml:space="preserve">społecznościowych, które </w:t>
      </w:r>
      <w:r w:rsidR="007123D0" w:rsidRPr="008A13EC">
        <w:rPr>
          <w:rFonts w:ascii="Aptos" w:hAnsi="Aptos"/>
          <w:kern w:val="0"/>
          <w:sz w:val="21"/>
          <w:szCs w:val="21"/>
          <w14:ligatures w14:val="none"/>
        </w:rPr>
        <w:t>posiada</w:t>
      </w:r>
      <w:r w:rsidRPr="008A13EC">
        <w:rPr>
          <w:rFonts w:ascii="Aptos" w:hAnsi="Aptos"/>
          <w:kern w:val="0"/>
          <w:sz w:val="21"/>
          <w:szCs w:val="21"/>
          <w14:ligatures w14:val="none"/>
        </w:rPr>
        <w:t>ją</w:t>
      </w:r>
      <w:r w:rsidR="007123D0" w:rsidRPr="008A13EC">
        <w:rPr>
          <w:rFonts w:ascii="Aptos" w:hAnsi="Aptos"/>
          <w:kern w:val="0"/>
          <w:sz w:val="21"/>
          <w:szCs w:val="21"/>
          <w14:ligatures w14:val="none"/>
        </w:rPr>
        <w:t xml:space="preserve"> odrębn</w:t>
      </w:r>
      <w:r w:rsidRPr="008A13EC">
        <w:rPr>
          <w:rFonts w:ascii="Aptos" w:hAnsi="Aptos"/>
          <w:kern w:val="0"/>
          <w:sz w:val="21"/>
          <w:szCs w:val="21"/>
          <w14:ligatures w14:val="none"/>
        </w:rPr>
        <w:t>e</w:t>
      </w:r>
      <w:r w:rsidR="007123D0" w:rsidRPr="008A13EC">
        <w:rPr>
          <w:rFonts w:ascii="Aptos" w:hAnsi="Aptos"/>
          <w:kern w:val="0"/>
          <w:sz w:val="21"/>
          <w:szCs w:val="21"/>
          <w14:ligatures w14:val="none"/>
        </w:rPr>
        <w:t xml:space="preserve"> polityk</w:t>
      </w:r>
      <w:r w:rsidRPr="008A13EC">
        <w:rPr>
          <w:rFonts w:ascii="Aptos" w:hAnsi="Aptos"/>
          <w:kern w:val="0"/>
          <w:sz w:val="21"/>
          <w:szCs w:val="21"/>
          <w14:ligatures w14:val="none"/>
        </w:rPr>
        <w:t>i</w:t>
      </w:r>
      <w:r w:rsidR="007123D0" w:rsidRPr="008A13EC">
        <w:rPr>
          <w:rFonts w:ascii="Aptos" w:hAnsi="Aptos"/>
          <w:kern w:val="0"/>
          <w:sz w:val="21"/>
          <w:szCs w:val="21"/>
          <w14:ligatures w14:val="none"/>
        </w:rPr>
        <w:t xml:space="preserve"> prywatności</w:t>
      </w:r>
      <w:r w:rsidR="00FD0B85" w:rsidRPr="008A13EC">
        <w:rPr>
          <w:rFonts w:ascii="Aptos" w:hAnsi="Aptos"/>
          <w:kern w:val="0"/>
          <w:sz w:val="21"/>
          <w:szCs w:val="21"/>
          <w14:ligatures w14:val="none"/>
        </w:rPr>
        <w:t xml:space="preserve"> i z </w:t>
      </w:r>
      <w:r w:rsidR="007123D0" w:rsidRPr="008A13EC">
        <w:rPr>
          <w:rFonts w:ascii="Aptos" w:hAnsi="Aptos"/>
          <w:kern w:val="0"/>
          <w:sz w:val="21"/>
          <w:szCs w:val="21"/>
          <w14:ligatures w14:val="none"/>
        </w:rPr>
        <w:t>treści</w:t>
      </w:r>
      <w:r w:rsidR="00FD0B85" w:rsidRPr="008A13EC">
        <w:rPr>
          <w:rFonts w:ascii="Aptos" w:hAnsi="Aptos"/>
          <w:kern w:val="0"/>
          <w:sz w:val="21"/>
          <w:szCs w:val="21"/>
          <w14:ligatures w14:val="none"/>
        </w:rPr>
        <w:t>ami których</w:t>
      </w:r>
      <w:r w:rsidR="007123D0" w:rsidRPr="008A13EC">
        <w:rPr>
          <w:rFonts w:ascii="Aptos" w:hAnsi="Aptos"/>
          <w:kern w:val="0"/>
          <w:sz w:val="21"/>
          <w:szCs w:val="21"/>
          <w14:ligatures w14:val="none"/>
        </w:rPr>
        <w:t xml:space="preserve"> zapoznać można się wchodząc na poszczególną stronę za pomocą łącza</w:t>
      </w:r>
      <w:r w:rsidR="00FD0B85" w:rsidRPr="008A13EC">
        <w:rPr>
          <w:rFonts w:ascii="Aptos" w:hAnsi="Aptos"/>
          <w:kern w:val="0"/>
          <w:sz w:val="21"/>
          <w:szCs w:val="21"/>
          <w14:ligatures w14:val="none"/>
        </w:rPr>
        <w:t xml:space="preserve"> oznaczonego stosowną ikoną</w:t>
      </w:r>
      <w:r w:rsidR="007123D0" w:rsidRPr="008A13EC">
        <w:rPr>
          <w:rFonts w:ascii="Aptos" w:hAnsi="Aptos"/>
          <w:kern w:val="0"/>
          <w:sz w:val="21"/>
          <w:szCs w:val="21"/>
          <w14:ligatures w14:val="none"/>
        </w:rPr>
        <w:t>.</w:t>
      </w:r>
      <w:r w:rsidR="007123D0" w:rsidRPr="008A13EC">
        <w:rPr>
          <w:rFonts w:ascii="Aptos" w:eastAsia="Times New Roman" w:hAnsi="Aptos" w:cs="Segoe UI Semilight"/>
          <w:kern w:val="0"/>
          <w:sz w:val="21"/>
          <w:szCs w:val="21"/>
          <w:lang w:eastAsia="pl-PL"/>
          <w14:ligatures w14:val="none"/>
        </w:rPr>
        <w:t xml:space="preserve"> </w:t>
      </w:r>
    </w:p>
    <w:p w14:paraId="4D927A06" w14:textId="71A54DEB" w:rsidR="007123D0" w:rsidRPr="008A13EC" w:rsidRDefault="007123D0" w:rsidP="00D35463">
      <w:pPr>
        <w:widowControl w:val="0"/>
        <w:numPr>
          <w:ilvl w:val="0"/>
          <w:numId w:val="10"/>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eastAsia="Times New Roman" w:hAnsi="Aptos" w:cs="Segoe UI Semilight"/>
          <w:kern w:val="0"/>
          <w:sz w:val="21"/>
          <w:szCs w:val="21"/>
          <w:lang w:eastAsia="pl-PL"/>
          <w14:ligatures w14:val="none"/>
        </w:rPr>
        <w:t>W odniesieniu do wszelkich witryn, do których łącza znajdują się na Serwisie, a które nie są własnością Administratora</w:t>
      </w:r>
      <w:r w:rsidR="006F7709" w:rsidRPr="008A13EC">
        <w:rPr>
          <w:rFonts w:ascii="Aptos" w:eastAsia="Times New Roman" w:hAnsi="Aptos" w:cs="Segoe UI Semilight"/>
          <w:kern w:val="0"/>
          <w:sz w:val="21"/>
          <w:szCs w:val="21"/>
          <w:lang w:eastAsia="pl-PL"/>
          <w14:ligatures w14:val="none"/>
        </w:rPr>
        <w:t>,</w:t>
      </w:r>
      <w:r w:rsidRPr="008A13EC">
        <w:rPr>
          <w:rFonts w:ascii="Aptos" w:eastAsia="Times New Roman" w:hAnsi="Aptos" w:cs="Segoe UI Semilight"/>
          <w:kern w:val="0"/>
          <w:sz w:val="21"/>
          <w:szCs w:val="21"/>
          <w:lang w:eastAsia="pl-PL"/>
          <w14:ligatures w14:val="none"/>
        </w:rPr>
        <w:t xml:space="preserve"> ani nie podlegają jego kontroli, Administrator nie ponosi żadnej odpowiedzialności za ich zawartość, ani za obowiązujące w stosunku do Użytkowników zasady ochrony poufności informacji. </w:t>
      </w:r>
      <w:r w:rsidRPr="008A13EC">
        <w:rPr>
          <w:rFonts w:ascii="Aptos" w:hAnsi="Aptos" w:cs="Segoe UI Semilight"/>
          <w:kern w:val="0"/>
          <w:sz w:val="21"/>
          <w:szCs w:val="21"/>
          <w14:ligatures w14:val="none"/>
        </w:rPr>
        <w:t>Wyświetlając stronę internetową, zawierającą takie łącze przeglądarka Użytkownika nawiąże bezpośrednie połączenie z serwerami administratorów serwisów społecznościowych (usługodawców). Zawartość wtyczki jest przekazywana przez danego usługodawcę bezpośrednio do przeglądarki Użytkownika i integrowana ze stroną. Dzięki tej integracji usługodawcy otrzymują informację, że przeglądarka Użytkownika wyświetliła stronę Administratora, nawet jeśli nie posiada on profilu u danego usługodawcy czy nie jest u niego zalogowany. Taka informacja (wraz z adresem IP) jest przez przeglądarkę Użytkownika przesyłana bezpośrednio do serwera danego usługodawcy (niektóre serwery znajdują się w USA) i tam przechowywana. Jeśli Użytkownik zalogował się do jednego z serwisów społecznościowych, to usługodawca ten będzie mógł bezpośrednio przyporządkować wizytę na stronie Administratora do profilu Użytkownika w danym serwisie społecznościowym. Jeśli Użytkownik użyje danej wtyczki, np. klikając w przycisk „Lubię to” lub „Udostępnij”, to odpowiednia informacja zostanie również przesłana bezpośrednio na serwer danego usługodawcy i tam zachowana. Ponadto, informacje te zostaną opublikowane w danym serwisie społecznościowym i ukażą się osobom dodanym jako kontakty Użytkownika. </w:t>
      </w:r>
    </w:p>
    <w:p w14:paraId="076016BE" w14:textId="77777777" w:rsidR="007123D0" w:rsidRPr="008A13EC" w:rsidRDefault="007123D0" w:rsidP="00D35463">
      <w:pPr>
        <w:widowControl w:val="0"/>
        <w:numPr>
          <w:ilvl w:val="0"/>
          <w:numId w:val="10"/>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hAnsi="Aptos" w:cs="Segoe UI Semilight"/>
          <w:kern w:val="0"/>
          <w:sz w:val="21"/>
          <w:szCs w:val="21"/>
          <w14:ligatures w14:val="none"/>
        </w:rPr>
        <w:t>Cel i zakres gromadzenia danych oraz ich dalszego przetwarzania i wykorzystania przez usługodawców, jak również możliwość kontaktu oraz prawa Użytkownika w tym zakresie i możliwość dokonania ustawień zapewniających ochronę prywatności zostały opisane w polityce prywatności poszczególnych usługodawców.</w:t>
      </w:r>
      <w:r w:rsidRPr="008A13EC">
        <w:rPr>
          <w:rFonts w:ascii="Aptos" w:eastAsia="Times New Roman" w:hAnsi="Aptos" w:cs="Segoe UI Semilight"/>
          <w:kern w:val="0"/>
          <w:sz w:val="21"/>
          <w:szCs w:val="21"/>
          <w:lang w:eastAsia="pl-PL"/>
          <w14:ligatures w14:val="none"/>
        </w:rPr>
        <w:t xml:space="preserve"> Administrator zachęca do zapoznania się z ich treścią. </w:t>
      </w:r>
    </w:p>
    <w:p w14:paraId="0C553358" w14:textId="77777777" w:rsidR="007123D0" w:rsidRPr="008A13EC" w:rsidRDefault="007123D0" w:rsidP="00D35463">
      <w:pPr>
        <w:widowControl w:val="0"/>
        <w:numPr>
          <w:ilvl w:val="0"/>
          <w:numId w:val="10"/>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hAnsi="Aptos" w:cs="Segoe UI Semilight"/>
          <w:kern w:val="0"/>
          <w:sz w:val="21"/>
          <w:szCs w:val="21"/>
          <w14:ligatures w14:val="none"/>
        </w:rPr>
        <w:lastRenderedPageBreak/>
        <w:t>Jeśli Użytkownik nie chce, aby serwisy społecznościowe przyporządkowywały dane zebrane w trakcie odwiedzin na stronie internetowej Administratora bezpośrednio profilowi Użytkownika w danym serwisie, to przed wizytą na niej należy się wylogować z tego serwisu.</w:t>
      </w:r>
    </w:p>
    <w:p w14:paraId="3B9F72E9" w14:textId="77777777" w:rsidR="007123D0" w:rsidRPr="008A13EC" w:rsidRDefault="007123D0" w:rsidP="00D35463">
      <w:pPr>
        <w:widowControl w:val="0"/>
        <w:numPr>
          <w:ilvl w:val="0"/>
          <w:numId w:val="10"/>
        </w:numPr>
        <w:shd w:val="clear" w:color="auto" w:fill="FFFFFF"/>
        <w:tabs>
          <w:tab w:val="clear" w:pos="720"/>
        </w:tabs>
        <w:spacing w:after="0" w:line="288" w:lineRule="auto"/>
        <w:ind w:left="426" w:hanging="426"/>
        <w:jc w:val="both"/>
        <w:rPr>
          <w:rFonts w:ascii="Aptos" w:eastAsia="Times New Roman" w:hAnsi="Aptos" w:cs="Segoe UI Semilight"/>
          <w:kern w:val="0"/>
          <w:sz w:val="21"/>
          <w:szCs w:val="21"/>
          <w:lang w:eastAsia="pl-PL"/>
          <w14:ligatures w14:val="none"/>
        </w:rPr>
      </w:pPr>
      <w:r w:rsidRPr="008A13EC">
        <w:rPr>
          <w:rFonts w:ascii="Aptos" w:hAnsi="Aptos" w:cs="Segoe UI Semilight"/>
          <w:kern w:val="0"/>
          <w:sz w:val="21"/>
          <w:szCs w:val="21"/>
          <w14:ligatures w14:val="none"/>
        </w:rPr>
        <w:t>Użytkownik możne również całkowicie uniemożliwić załadowanie na stronie wtyczek stosując odpowiednie rozszerzenia dla swojej przeglądarki, np. blokowanie skryptów.</w:t>
      </w:r>
    </w:p>
    <w:p w14:paraId="6F083A78" w14:textId="77777777" w:rsidR="007123D0" w:rsidRPr="008A13EC" w:rsidRDefault="007123D0" w:rsidP="00D35463">
      <w:pPr>
        <w:widowControl w:val="0"/>
        <w:spacing w:after="0" w:line="288" w:lineRule="auto"/>
        <w:jc w:val="both"/>
        <w:textAlignment w:val="baseline"/>
        <w:rPr>
          <w:rFonts w:ascii="Aptos" w:eastAsia="Times New Roman" w:hAnsi="Aptos" w:cs="Segoe UI Semilight"/>
          <w:kern w:val="0"/>
          <w:sz w:val="21"/>
          <w:szCs w:val="21"/>
          <w:u w:val="single"/>
          <w:lang w:eastAsia="pl-PL"/>
          <w14:ligatures w14:val="none"/>
        </w:rPr>
      </w:pPr>
    </w:p>
    <w:p w14:paraId="29B80807" w14:textId="77777777" w:rsidR="007123D0" w:rsidRPr="008A13EC" w:rsidRDefault="007123D0" w:rsidP="00D35463">
      <w:pPr>
        <w:pStyle w:val="Nagwek1"/>
        <w:widowControl w:val="0"/>
        <w:numPr>
          <w:ilvl w:val="0"/>
          <w:numId w:val="21"/>
        </w:numPr>
        <w:spacing w:before="0" w:line="288" w:lineRule="auto"/>
        <w:jc w:val="center"/>
        <w:rPr>
          <w:rFonts w:ascii="Aptos" w:hAnsi="Aptos"/>
          <w:b/>
          <w:bCs/>
          <w:color w:val="auto"/>
          <w:sz w:val="21"/>
          <w:szCs w:val="21"/>
        </w:rPr>
      </w:pPr>
      <w:r w:rsidRPr="008A13EC">
        <w:rPr>
          <w:rFonts w:ascii="Aptos" w:hAnsi="Aptos"/>
          <w:b/>
          <w:bCs/>
          <w:color w:val="auto"/>
          <w:sz w:val="21"/>
          <w:szCs w:val="21"/>
        </w:rPr>
        <w:t>LOGI SERWERA</w:t>
      </w:r>
    </w:p>
    <w:p w14:paraId="580E2DBA" w14:textId="39B0E264" w:rsidR="00E95DB2" w:rsidRPr="008A13EC" w:rsidRDefault="007123D0" w:rsidP="00D35463">
      <w:pPr>
        <w:pStyle w:val="Akapitzlist"/>
        <w:widowControl w:val="0"/>
        <w:numPr>
          <w:ilvl w:val="0"/>
          <w:numId w:val="16"/>
        </w:numPr>
        <w:tabs>
          <w:tab w:val="left" w:pos="426"/>
        </w:tabs>
        <w:spacing w:before="0" w:after="0"/>
        <w:ind w:left="426" w:hanging="426"/>
        <w:jc w:val="both"/>
        <w:textAlignment w:val="baseline"/>
        <w:rPr>
          <w:rFonts w:ascii="Aptos" w:eastAsia="Times New Roman" w:hAnsi="Aptos" w:cs="Segoe UI Semilight"/>
          <w:color w:val="auto"/>
          <w:kern w:val="0"/>
          <w:sz w:val="21"/>
          <w:szCs w:val="21"/>
          <w:lang w:eastAsia="pl-PL"/>
        </w:rPr>
      </w:pPr>
      <w:r w:rsidRPr="008A13EC">
        <w:rPr>
          <w:rFonts w:ascii="Aptos" w:eastAsia="Times New Roman" w:hAnsi="Aptos" w:cs="Segoe UI Semilight"/>
          <w:color w:val="auto"/>
          <w:kern w:val="0"/>
          <w:sz w:val="21"/>
          <w:szCs w:val="21"/>
          <w:lang w:eastAsia="pl-PL"/>
        </w:rPr>
        <w:t>Korzystanie ze strony</w:t>
      </w:r>
      <w:r w:rsidR="00F42823" w:rsidRPr="008A13EC">
        <w:rPr>
          <w:rFonts w:ascii="Aptos" w:eastAsia="Times New Roman" w:hAnsi="Aptos" w:cs="Segoe UI Semilight"/>
          <w:color w:val="auto"/>
          <w:kern w:val="0"/>
          <w:sz w:val="21"/>
          <w:szCs w:val="21"/>
          <w:lang w:eastAsia="pl-PL"/>
        </w:rPr>
        <w:t xml:space="preserve"> internetowej Serwisu</w:t>
      </w:r>
      <w:r w:rsidRPr="008A13EC">
        <w:rPr>
          <w:rFonts w:ascii="Aptos" w:eastAsia="Times New Roman" w:hAnsi="Aptos" w:cs="Segoe UI Semilight"/>
          <w:color w:val="auto"/>
          <w:kern w:val="0"/>
          <w:sz w:val="21"/>
          <w:szCs w:val="21"/>
          <w:lang w:eastAsia="pl-PL"/>
        </w:rPr>
        <w:t xml:space="preserve"> wiąże się z przesyłaniem zapytań do serwera, na którym </w:t>
      </w:r>
      <w:r w:rsidR="00F42823" w:rsidRPr="008A13EC">
        <w:rPr>
          <w:rFonts w:ascii="Aptos" w:eastAsia="Times New Roman" w:hAnsi="Aptos" w:cs="Segoe UI Semilight"/>
          <w:color w:val="auto"/>
          <w:kern w:val="0"/>
          <w:sz w:val="21"/>
          <w:szCs w:val="21"/>
          <w:lang w:eastAsia="pl-PL"/>
        </w:rPr>
        <w:t xml:space="preserve">jest ona </w:t>
      </w:r>
      <w:r w:rsidRPr="008A13EC">
        <w:rPr>
          <w:rFonts w:ascii="Aptos" w:eastAsia="Times New Roman" w:hAnsi="Aptos" w:cs="Segoe UI Semilight"/>
          <w:color w:val="auto"/>
          <w:kern w:val="0"/>
          <w:sz w:val="21"/>
          <w:szCs w:val="21"/>
          <w:lang w:eastAsia="pl-PL"/>
        </w:rPr>
        <w:t>przechowywana. Każde zapytanie skierowane do serwera zapisywane jest w logach serwera.</w:t>
      </w:r>
    </w:p>
    <w:p w14:paraId="71C6B45C" w14:textId="77777777" w:rsidR="00E95DB2" w:rsidRPr="008A13EC" w:rsidRDefault="007123D0" w:rsidP="00D35463">
      <w:pPr>
        <w:pStyle w:val="Akapitzlist"/>
        <w:widowControl w:val="0"/>
        <w:numPr>
          <w:ilvl w:val="0"/>
          <w:numId w:val="16"/>
        </w:numPr>
        <w:tabs>
          <w:tab w:val="left" w:pos="426"/>
        </w:tabs>
        <w:spacing w:before="0" w:after="0"/>
        <w:ind w:left="426" w:hanging="426"/>
        <w:jc w:val="both"/>
        <w:textAlignment w:val="baseline"/>
        <w:rPr>
          <w:rFonts w:ascii="Aptos" w:eastAsia="Times New Roman" w:hAnsi="Aptos" w:cs="Segoe UI Semilight"/>
          <w:color w:val="auto"/>
          <w:kern w:val="0"/>
          <w:sz w:val="21"/>
          <w:szCs w:val="21"/>
          <w:lang w:eastAsia="pl-PL"/>
        </w:rPr>
      </w:pPr>
      <w:r w:rsidRPr="008A13EC">
        <w:rPr>
          <w:rFonts w:ascii="Aptos" w:eastAsia="Times New Roman" w:hAnsi="Aptos" w:cs="Segoe UI Semilight"/>
          <w:color w:val="auto"/>
          <w:kern w:val="0"/>
          <w:sz w:val="21"/>
          <w:szCs w:val="21"/>
          <w:lang w:eastAsia="pl-PL"/>
        </w:rPr>
        <w:t>Logi obejmują m.in. adres IP Użytkownika, datę i czas serwera, informacje o przeglądarce internetowej i systemie operacyjnym z jakiego korzysta. Logi zapisywane i przechowywane są na serwerze.</w:t>
      </w:r>
    </w:p>
    <w:p w14:paraId="511E2523" w14:textId="77777777" w:rsidR="00E95DB2" w:rsidRPr="008A13EC" w:rsidRDefault="007123D0" w:rsidP="00D35463">
      <w:pPr>
        <w:pStyle w:val="Akapitzlist"/>
        <w:widowControl w:val="0"/>
        <w:numPr>
          <w:ilvl w:val="0"/>
          <w:numId w:val="16"/>
        </w:numPr>
        <w:tabs>
          <w:tab w:val="left" w:pos="426"/>
        </w:tabs>
        <w:spacing w:before="0" w:after="0"/>
        <w:ind w:left="426" w:hanging="426"/>
        <w:jc w:val="both"/>
        <w:textAlignment w:val="baseline"/>
        <w:rPr>
          <w:rFonts w:ascii="Aptos" w:eastAsia="Times New Roman" w:hAnsi="Aptos" w:cs="Segoe UI Semilight"/>
          <w:color w:val="auto"/>
          <w:kern w:val="0"/>
          <w:sz w:val="21"/>
          <w:szCs w:val="21"/>
          <w:lang w:eastAsia="pl-PL"/>
        </w:rPr>
      </w:pPr>
      <w:r w:rsidRPr="008A13EC">
        <w:rPr>
          <w:rFonts w:ascii="Aptos" w:eastAsia="Times New Roman" w:hAnsi="Aptos" w:cs="Segoe UI Semilight"/>
          <w:color w:val="auto"/>
          <w:kern w:val="0"/>
          <w:sz w:val="21"/>
          <w:szCs w:val="21"/>
          <w:lang w:eastAsia="pl-PL"/>
        </w:rPr>
        <w:t>Dane zapisane w logach serwera nie są kojarzone z konkretnymi osobami korzystającymi ze strony i nie są wykorzystywane przez Administratora w celu identyfikacji Użytkownika.</w:t>
      </w:r>
    </w:p>
    <w:p w14:paraId="04DC7F3E" w14:textId="39440996" w:rsidR="007123D0" w:rsidRPr="008A13EC" w:rsidRDefault="007123D0" w:rsidP="00D35463">
      <w:pPr>
        <w:pStyle w:val="Akapitzlist"/>
        <w:widowControl w:val="0"/>
        <w:numPr>
          <w:ilvl w:val="0"/>
          <w:numId w:val="16"/>
        </w:numPr>
        <w:tabs>
          <w:tab w:val="left" w:pos="426"/>
        </w:tabs>
        <w:spacing w:before="0" w:after="0"/>
        <w:ind w:left="426" w:hanging="426"/>
        <w:jc w:val="both"/>
        <w:textAlignment w:val="baseline"/>
        <w:rPr>
          <w:rFonts w:ascii="Aptos" w:eastAsia="Times New Roman" w:hAnsi="Aptos" w:cs="Segoe UI Semilight"/>
          <w:color w:val="auto"/>
          <w:kern w:val="0"/>
          <w:sz w:val="21"/>
          <w:szCs w:val="21"/>
          <w:lang w:eastAsia="pl-PL"/>
        </w:rPr>
      </w:pPr>
      <w:r w:rsidRPr="008A13EC">
        <w:rPr>
          <w:rFonts w:ascii="Aptos" w:eastAsia="Times New Roman" w:hAnsi="Aptos" w:cs="Segoe UI Semilight"/>
          <w:color w:val="auto"/>
          <w:kern w:val="0"/>
          <w:sz w:val="21"/>
          <w:szCs w:val="21"/>
          <w:lang w:eastAsia="pl-PL"/>
        </w:rPr>
        <w:t xml:space="preserve">Logi serwera stanowią wyłącznie materiał pomocniczy służący do </w:t>
      </w:r>
      <w:r w:rsidR="00E91359" w:rsidRPr="008A13EC">
        <w:rPr>
          <w:rFonts w:ascii="Aptos" w:eastAsia="Times New Roman" w:hAnsi="Aptos" w:cs="Segoe UI Semilight"/>
          <w:color w:val="auto"/>
          <w:kern w:val="0"/>
          <w:sz w:val="21"/>
          <w:szCs w:val="21"/>
          <w:lang w:eastAsia="pl-PL"/>
        </w:rPr>
        <w:t>zarządzania</w:t>
      </w:r>
      <w:r w:rsidRPr="008A13EC">
        <w:rPr>
          <w:rFonts w:ascii="Aptos" w:eastAsia="Times New Roman" w:hAnsi="Aptos" w:cs="Segoe UI Semilight"/>
          <w:color w:val="auto"/>
          <w:kern w:val="0"/>
          <w:sz w:val="21"/>
          <w:szCs w:val="21"/>
          <w:lang w:eastAsia="pl-PL"/>
        </w:rPr>
        <w:t xml:space="preserve"> stroną</w:t>
      </w:r>
      <w:r w:rsidR="00A7082E" w:rsidRPr="008A13EC">
        <w:rPr>
          <w:rFonts w:ascii="Aptos" w:eastAsia="Times New Roman" w:hAnsi="Aptos" w:cs="Segoe UI Semilight"/>
          <w:color w:val="auto"/>
          <w:kern w:val="0"/>
          <w:sz w:val="21"/>
          <w:szCs w:val="21"/>
          <w:lang w:eastAsia="pl-PL"/>
        </w:rPr>
        <w:t xml:space="preserve"> internetową Serwisu</w:t>
      </w:r>
      <w:r w:rsidRPr="008A13EC">
        <w:rPr>
          <w:rFonts w:ascii="Aptos" w:eastAsia="Times New Roman" w:hAnsi="Aptos" w:cs="Segoe UI Semilight"/>
          <w:color w:val="auto"/>
          <w:kern w:val="0"/>
          <w:sz w:val="21"/>
          <w:szCs w:val="21"/>
          <w:lang w:eastAsia="pl-PL"/>
        </w:rPr>
        <w:t>, a ich zawartość nie jest ujawniana nikomu poza osobami upoważnionymi do administrowania serwerem.</w:t>
      </w:r>
    </w:p>
    <w:p w14:paraId="75AF78EB" w14:textId="77777777" w:rsidR="001B44C4" w:rsidRPr="008A13EC" w:rsidRDefault="001B44C4" w:rsidP="00D35463">
      <w:pPr>
        <w:widowControl w:val="0"/>
        <w:shd w:val="clear" w:color="auto" w:fill="FFFFFF"/>
        <w:spacing w:after="0" w:line="288" w:lineRule="auto"/>
        <w:contextualSpacing/>
        <w:jc w:val="both"/>
        <w:rPr>
          <w:rFonts w:ascii="Aptos" w:eastAsia="Times New Roman" w:hAnsi="Aptos" w:cs="Segoe UI Semilight"/>
          <w:kern w:val="20"/>
          <w:sz w:val="21"/>
          <w:szCs w:val="21"/>
          <w:lang w:eastAsia="pl-PL"/>
          <w14:ligatures w14:val="none"/>
        </w:rPr>
      </w:pPr>
    </w:p>
    <w:p w14:paraId="1A541870" w14:textId="22D551D4" w:rsidR="001B44C4" w:rsidRPr="008A13EC" w:rsidRDefault="001B44C4" w:rsidP="00D35463">
      <w:pPr>
        <w:pStyle w:val="Nagwek1"/>
        <w:widowControl w:val="0"/>
        <w:numPr>
          <w:ilvl w:val="0"/>
          <w:numId w:val="21"/>
        </w:numPr>
        <w:spacing w:before="0" w:line="288" w:lineRule="auto"/>
        <w:jc w:val="center"/>
        <w:rPr>
          <w:rFonts w:ascii="Aptos" w:eastAsia="Times New Roman" w:hAnsi="Aptos"/>
          <w:b/>
          <w:bCs/>
          <w:color w:val="auto"/>
          <w:sz w:val="21"/>
          <w:szCs w:val="21"/>
          <w:lang w:eastAsia="pl-PL"/>
        </w:rPr>
      </w:pPr>
      <w:r w:rsidRPr="008A13EC">
        <w:rPr>
          <w:rFonts w:ascii="Aptos" w:eastAsia="Times New Roman" w:hAnsi="Aptos"/>
          <w:b/>
          <w:bCs/>
          <w:color w:val="auto"/>
          <w:sz w:val="21"/>
          <w:szCs w:val="21"/>
          <w:lang w:eastAsia="pl-PL"/>
        </w:rPr>
        <w:t>PRZEKAZYWANIE DANYCH POZA EOG</w:t>
      </w:r>
    </w:p>
    <w:p w14:paraId="6B62826A" w14:textId="77777777" w:rsidR="00ED29E6" w:rsidRPr="008A13EC" w:rsidRDefault="007123D0" w:rsidP="00D35463">
      <w:pPr>
        <w:pStyle w:val="Akapitzlist"/>
        <w:widowControl w:val="0"/>
        <w:numPr>
          <w:ilvl w:val="0"/>
          <w:numId w:val="17"/>
        </w:numPr>
        <w:shd w:val="clear" w:color="auto" w:fill="FFFFFF"/>
        <w:spacing w:before="0" w:after="0"/>
        <w:ind w:left="426" w:hanging="426"/>
        <w:jc w:val="both"/>
        <w:rPr>
          <w:rFonts w:ascii="Aptos" w:eastAsia="Times New Roman" w:hAnsi="Aptos" w:cs="Segoe UI Semilight"/>
          <w:color w:val="auto"/>
          <w:sz w:val="21"/>
          <w:szCs w:val="21"/>
          <w:lang w:eastAsia="pl-PL"/>
        </w:rPr>
      </w:pPr>
      <w:r w:rsidRPr="008A13EC">
        <w:rPr>
          <w:rFonts w:ascii="Aptos" w:eastAsia="Times New Roman" w:hAnsi="Aptos" w:cs="Segoe UI Semilight"/>
          <w:color w:val="auto"/>
          <w:sz w:val="21"/>
          <w:szCs w:val="21"/>
          <w:lang w:eastAsia="pl-PL"/>
        </w:rPr>
        <w:t xml:space="preserve">Administrator może przekazać dane osobowe Użytkowników do państw trzecich, tj. krajów znajdujących się poza Europejskim Obszarem Gospodarczym. Państwa dane mogą być przekazywane wyłącznie do państw trzecich lub podmiotów w stosunku do których decyzją Komisji Europejskiej stwierdzono odpowiedni stopień ochrony danych. </w:t>
      </w:r>
    </w:p>
    <w:p w14:paraId="47DD1798" w14:textId="77777777" w:rsidR="00ED29E6" w:rsidRPr="008A13EC" w:rsidRDefault="007123D0" w:rsidP="00D35463">
      <w:pPr>
        <w:pStyle w:val="Akapitzlist"/>
        <w:widowControl w:val="0"/>
        <w:numPr>
          <w:ilvl w:val="0"/>
          <w:numId w:val="17"/>
        </w:numPr>
        <w:shd w:val="clear" w:color="auto" w:fill="FFFFFF"/>
        <w:spacing w:before="0" w:after="0"/>
        <w:ind w:left="426" w:hanging="426"/>
        <w:jc w:val="both"/>
        <w:rPr>
          <w:rFonts w:ascii="Aptos" w:eastAsia="Times New Roman" w:hAnsi="Aptos" w:cs="Segoe UI Semilight"/>
          <w:sz w:val="21"/>
          <w:szCs w:val="21"/>
          <w:lang w:eastAsia="pl-PL"/>
        </w:rPr>
      </w:pPr>
      <w:r w:rsidRPr="008A13EC">
        <w:rPr>
          <w:rFonts w:ascii="Aptos" w:eastAsia="Times New Roman" w:hAnsi="Aptos" w:cs="Segoe UI Semilight"/>
          <w:color w:val="auto"/>
          <w:sz w:val="21"/>
          <w:szCs w:val="21"/>
          <w:lang w:eastAsia="pl-PL"/>
        </w:rPr>
        <w:t xml:space="preserve">Lista państw co do których Komisja Europejska wydała decyzję potwierdzającą, że państwo trzecie zapewnia odpowiedni stopień ochrony znajduje się pod adresem internetowym </w:t>
      </w:r>
      <w:hyperlink r:id="rId16" w:anchor="relatedlinks" w:history="1">
        <w:r w:rsidRPr="008A13EC">
          <w:rPr>
            <w:rFonts w:ascii="Aptos" w:eastAsia="Times New Roman" w:hAnsi="Aptos" w:cs="Segoe UI Semilight"/>
            <w:color w:val="0070C0"/>
            <w:sz w:val="21"/>
            <w:szCs w:val="21"/>
            <w:u w:val="single"/>
            <w:lang w:eastAsia="pl-PL"/>
          </w:rPr>
          <w:t>https://commission.europa.eu/law/law-topic/data-protection/international-dimension-data-protection/adequacy-decisions_en#relatedlinks</w:t>
        </w:r>
      </w:hyperlink>
      <w:r w:rsidRPr="008A13EC">
        <w:rPr>
          <w:rFonts w:ascii="Aptos" w:eastAsia="Times New Roman" w:hAnsi="Aptos" w:cs="Segoe UI Semilight"/>
          <w:color w:val="0070C0"/>
          <w:sz w:val="21"/>
          <w:szCs w:val="21"/>
          <w:lang w:eastAsia="pl-PL"/>
        </w:rPr>
        <w:t>.</w:t>
      </w:r>
    </w:p>
    <w:p w14:paraId="6CC08059" w14:textId="778AFC16" w:rsidR="007123D0" w:rsidRPr="008A13EC" w:rsidRDefault="007123D0" w:rsidP="00D35463">
      <w:pPr>
        <w:pStyle w:val="Akapitzlist"/>
        <w:widowControl w:val="0"/>
        <w:numPr>
          <w:ilvl w:val="0"/>
          <w:numId w:val="17"/>
        </w:numPr>
        <w:shd w:val="clear" w:color="auto" w:fill="FFFFFF"/>
        <w:spacing w:before="0" w:after="0"/>
        <w:ind w:left="426" w:hanging="426"/>
        <w:jc w:val="both"/>
        <w:rPr>
          <w:rFonts w:ascii="Aptos" w:eastAsia="Times New Roman" w:hAnsi="Aptos" w:cs="Segoe UI Semilight"/>
          <w:color w:val="auto"/>
          <w:sz w:val="21"/>
          <w:szCs w:val="21"/>
          <w:lang w:eastAsia="pl-PL"/>
        </w:rPr>
      </w:pPr>
      <w:r w:rsidRPr="008A13EC">
        <w:rPr>
          <w:rFonts w:ascii="Aptos" w:eastAsia="Times New Roman" w:hAnsi="Aptos" w:cs="Segoe UI Semilight"/>
          <w:color w:val="auto"/>
          <w:sz w:val="21"/>
          <w:szCs w:val="21"/>
          <w:lang w:eastAsia="pl-PL"/>
        </w:rPr>
        <w:t xml:space="preserve">W razie braku decyzji Komisji Europejskiej, stwierdzającej odpowiedni stopień ochrony określonej w art. 45 ust. 3 RODO dane osobowe Użytkowników mogą być przekazywane do państwa trzeciego wyłącznie na podstawie: wiążących reguł korporacyjnych, standardowych klauzul ochrony danych przyjętych przez Komisję Europejską, standardowych klauzul ochrony danych przyjętych przez polski organ nadzorczy </w:t>
      </w:r>
      <w:r w:rsidR="006E4A1D" w:rsidRPr="008A13EC">
        <w:rPr>
          <w:rFonts w:ascii="Aptos" w:eastAsia="Times New Roman" w:hAnsi="Aptos" w:cs="Segoe UI Semilight"/>
          <w:color w:val="auto"/>
          <w:sz w:val="21"/>
          <w:szCs w:val="21"/>
          <w:lang w:eastAsia="pl-PL"/>
        </w:rPr>
        <w:t>i</w:t>
      </w:r>
      <w:r w:rsidRPr="008A13EC">
        <w:rPr>
          <w:rFonts w:ascii="Aptos" w:eastAsia="Times New Roman" w:hAnsi="Aptos" w:cs="Segoe UI Semilight"/>
          <w:color w:val="auto"/>
          <w:sz w:val="21"/>
          <w:szCs w:val="21"/>
          <w:lang w:eastAsia="pl-PL"/>
        </w:rPr>
        <w:t xml:space="preserve"> zatwierdzonych przez Komisję, zatwierdzonego kodeksu postępowania lub zatwierdzonego mechanizmu certyfikacji (art. 46 RODO).</w:t>
      </w:r>
    </w:p>
    <w:p w14:paraId="3008B75E" w14:textId="5790869E" w:rsidR="007123D0" w:rsidRPr="008A13EC" w:rsidRDefault="007123D0" w:rsidP="00D35463">
      <w:pPr>
        <w:widowControl w:val="0"/>
        <w:numPr>
          <w:ilvl w:val="0"/>
          <w:numId w:val="13"/>
        </w:numPr>
        <w:shd w:val="clear" w:color="auto" w:fill="FFFFFF"/>
        <w:spacing w:after="0" w:line="288" w:lineRule="auto"/>
        <w:ind w:left="426" w:hanging="426"/>
        <w:contextualSpacing/>
        <w:jc w:val="both"/>
        <w:rPr>
          <w:rFonts w:ascii="Aptos" w:eastAsia="Times New Roman" w:hAnsi="Aptos" w:cs="Segoe UI Semilight"/>
          <w:kern w:val="20"/>
          <w:sz w:val="21"/>
          <w:szCs w:val="21"/>
          <w:lang w:eastAsia="pl-PL"/>
          <w14:ligatures w14:val="none"/>
        </w:rPr>
      </w:pPr>
      <w:r w:rsidRPr="008A13EC">
        <w:rPr>
          <w:rFonts w:ascii="Aptos" w:eastAsia="Times New Roman" w:hAnsi="Aptos" w:cs="Segoe UI Semilight"/>
          <w:kern w:val="20"/>
          <w:sz w:val="21"/>
          <w:szCs w:val="21"/>
          <w:lang w:eastAsia="pl-PL"/>
          <w14:ligatures w14:val="none"/>
        </w:rPr>
        <w:t>W razie braku decyzji Komisji Europejskiej, stwierdzającej odpowiedni stopień ochrony określonej w art. 45 ust. 3 RODO lub braku odpowiednich zabezpieczeń określonych w art. 46 RODO, w tym wiążących reguł korporacyjnych Administrator wystąpi do Użytkownika o wyrażenie wyraźnej zgody na takie przekazanie do państwa trzeciego lub organizacji międzynarodowej, informując uprzednio Użytkownika o ryzyku wiążącym się z takim przekazaniem na podstawie art. 49 ust. 1 lit. a RODO.</w:t>
      </w:r>
    </w:p>
    <w:p w14:paraId="1DF5F0CC" w14:textId="77777777" w:rsidR="007123D0" w:rsidRPr="008A13EC" w:rsidRDefault="007123D0" w:rsidP="00D35463">
      <w:pPr>
        <w:widowControl w:val="0"/>
        <w:spacing w:after="0" w:line="288" w:lineRule="auto"/>
        <w:jc w:val="center"/>
        <w:rPr>
          <w:rFonts w:ascii="Aptos" w:hAnsi="Aptos"/>
          <w:b/>
          <w:bCs/>
          <w:kern w:val="0"/>
          <w:sz w:val="21"/>
          <w:szCs w:val="21"/>
          <w14:ligatures w14:val="none"/>
        </w:rPr>
      </w:pPr>
    </w:p>
    <w:p w14:paraId="7F2389D0" w14:textId="77777777" w:rsidR="007123D0" w:rsidRPr="008A13EC" w:rsidRDefault="007123D0" w:rsidP="00D35463">
      <w:pPr>
        <w:pStyle w:val="Nagwek1"/>
        <w:widowControl w:val="0"/>
        <w:numPr>
          <w:ilvl w:val="0"/>
          <w:numId w:val="21"/>
        </w:numPr>
        <w:spacing w:before="0" w:line="288" w:lineRule="auto"/>
        <w:jc w:val="center"/>
        <w:rPr>
          <w:rFonts w:ascii="Aptos" w:hAnsi="Aptos"/>
          <w:b/>
          <w:bCs/>
          <w:color w:val="auto"/>
          <w:sz w:val="21"/>
          <w:szCs w:val="21"/>
        </w:rPr>
      </w:pPr>
      <w:r w:rsidRPr="008A13EC">
        <w:rPr>
          <w:rFonts w:ascii="Aptos" w:hAnsi="Aptos"/>
          <w:b/>
          <w:bCs/>
          <w:color w:val="auto"/>
          <w:sz w:val="21"/>
          <w:szCs w:val="21"/>
        </w:rPr>
        <w:t>INFORMACJA O ZAUTOMATYZOWANYM PODEJMOWANIU DECYZJI</w:t>
      </w:r>
    </w:p>
    <w:p w14:paraId="116AEA40" w14:textId="6BF3F42B" w:rsidR="007123D0" w:rsidRPr="008A13EC" w:rsidRDefault="007123D0" w:rsidP="00D35463">
      <w:pPr>
        <w:widowControl w:val="0"/>
        <w:numPr>
          <w:ilvl w:val="0"/>
          <w:numId w:val="14"/>
        </w:numPr>
        <w:spacing w:after="0" w:line="288" w:lineRule="auto"/>
        <w:ind w:left="426" w:hanging="426"/>
        <w:contextualSpacing/>
        <w:jc w:val="both"/>
        <w:rPr>
          <w:rFonts w:ascii="Aptos" w:hAnsi="Aptos"/>
          <w:kern w:val="20"/>
          <w:sz w:val="21"/>
          <w:szCs w:val="21"/>
          <w14:ligatures w14:val="none"/>
        </w:rPr>
      </w:pPr>
      <w:r w:rsidRPr="008A13EC">
        <w:rPr>
          <w:rFonts w:ascii="Aptos" w:hAnsi="Aptos" w:cs="Segoe UI"/>
          <w:kern w:val="20"/>
          <w:sz w:val="21"/>
          <w:szCs w:val="21"/>
          <w14:ligatures w14:val="none"/>
        </w:rPr>
        <w:t xml:space="preserve">W ramach Serwisu Administrator może automatycznie dopasowywać pewne treści do potrzeb Użytkownika, tj. dokonywać profilowania, wykorzystując do tego podane przez niego dane osobowe. Profilowanie to polega przede wszystkim na automatycznej ocenie, jakimi produktami </w:t>
      </w:r>
      <w:r w:rsidRPr="008A13EC">
        <w:rPr>
          <w:rFonts w:ascii="Aptos" w:hAnsi="Aptos" w:cs="Segoe UI"/>
          <w:kern w:val="20"/>
          <w:sz w:val="21"/>
          <w:szCs w:val="21"/>
          <w14:ligatures w14:val="none"/>
        </w:rPr>
        <w:lastRenderedPageBreak/>
        <w:t xml:space="preserve">może być on zainteresowany, na podstawie jego dotychczasowych działań podejmowanych w Internecie, w tym w ramach stron internetowych Administratora i na wyświetlaniu profilowanych w ten sposób reklam produktów. </w:t>
      </w:r>
    </w:p>
    <w:p w14:paraId="4DA94C20" w14:textId="77777777" w:rsidR="007123D0" w:rsidRPr="008A13EC" w:rsidRDefault="007123D0" w:rsidP="00D35463">
      <w:pPr>
        <w:widowControl w:val="0"/>
        <w:numPr>
          <w:ilvl w:val="0"/>
          <w:numId w:val="14"/>
        </w:numPr>
        <w:spacing w:after="0" w:line="288" w:lineRule="auto"/>
        <w:ind w:left="426" w:hanging="426"/>
        <w:contextualSpacing/>
        <w:jc w:val="both"/>
        <w:rPr>
          <w:rFonts w:ascii="Aptos" w:hAnsi="Aptos"/>
          <w:kern w:val="20"/>
          <w:sz w:val="21"/>
          <w:szCs w:val="21"/>
          <w14:ligatures w14:val="none"/>
        </w:rPr>
      </w:pPr>
      <w:r w:rsidRPr="008A13EC">
        <w:rPr>
          <w:rFonts w:ascii="Aptos" w:hAnsi="Aptos" w:cs="Segoe UI"/>
          <w:kern w:val="20"/>
          <w:sz w:val="21"/>
          <w:szCs w:val="21"/>
          <w14:ligatures w14:val="none"/>
        </w:rPr>
        <w:t>Profilowanie, dokonywane przez Administratora nie skutkuje podejmowaniem decyzji wywołujących negatywne skutki prawne wobec Użytkownika lub wpływających na niego w inny istotny sposób</w:t>
      </w:r>
    </w:p>
    <w:p w14:paraId="72DA4E46" w14:textId="77777777" w:rsidR="007123D0" w:rsidRPr="008A13EC" w:rsidRDefault="007123D0" w:rsidP="00D35463">
      <w:pPr>
        <w:widowControl w:val="0"/>
        <w:spacing w:after="0" w:line="288" w:lineRule="auto"/>
        <w:jc w:val="both"/>
        <w:rPr>
          <w:rFonts w:ascii="Aptos" w:hAnsi="Aptos"/>
          <w:kern w:val="0"/>
          <w:sz w:val="21"/>
          <w:szCs w:val="21"/>
          <w14:ligatures w14:val="none"/>
        </w:rPr>
      </w:pPr>
    </w:p>
    <w:p w14:paraId="0EFAF561" w14:textId="5B04504D" w:rsidR="007123D0" w:rsidRPr="008A13EC" w:rsidRDefault="007123D0" w:rsidP="00D35463">
      <w:pPr>
        <w:widowControl w:val="0"/>
        <w:spacing w:after="0" w:line="288" w:lineRule="auto"/>
        <w:jc w:val="both"/>
        <w:rPr>
          <w:rFonts w:ascii="Aptos" w:hAnsi="Aptos"/>
          <w:kern w:val="0"/>
          <w:sz w:val="21"/>
          <w:szCs w:val="21"/>
          <w14:ligatures w14:val="none"/>
        </w:rPr>
      </w:pPr>
    </w:p>
    <w:p w14:paraId="4CA44EA6" w14:textId="77777777" w:rsidR="007123D0" w:rsidRPr="008A13EC" w:rsidRDefault="007123D0" w:rsidP="00D35463">
      <w:pPr>
        <w:widowControl w:val="0"/>
        <w:spacing w:after="0" w:line="288" w:lineRule="auto"/>
        <w:jc w:val="both"/>
        <w:rPr>
          <w:rFonts w:ascii="Aptos" w:hAnsi="Aptos"/>
          <w:kern w:val="0"/>
          <w:sz w:val="21"/>
          <w:szCs w:val="21"/>
          <w14:ligatures w14:val="none"/>
        </w:rPr>
      </w:pPr>
    </w:p>
    <w:p w14:paraId="3BF2FD11" w14:textId="77777777" w:rsidR="00AD1492" w:rsidRPr="008A13EC" w:rsidRDefault="00AD1492" w:rsidP="00D35463">
      <w:pPr>
        <w:widowControl w:val="0"/>
        <w:spacing w:after="0" w:line="288" w:lineRule="auto"/>
        <w:jc w:val="both"/>
        <w:rPr>
          <w:rFonts w:ascii="Aptos" w:hAnsi="Aptos" w:cs="Segoe UI"/>
          <w:b/>
          <w:bCs/>
          <w:color w:val="000000" w:themeColor="text1"/>
          <w:sz w:val="21"/>
          <w:szCs w:val="21"/>
        </w:rPr>
      </w:pPr>
    </w:p>
    <w:p w14:paraId="305D051F" w14:textId="0B4E94C3" w:rsidR="00126E36" w:rsidRPr="008A13EC" w:rsidRDefault="00640AEB" w:rsidP="00D35463">
      <w:pPr>
        <w:widowControl w:val="0"/>
        <w:spacing w:after="0" w:line="288" w:lineRule="auto"/>
        <w:rPr>
          <w:rFonts w:ascii="Aptos" w:hAnsi="Aptos"/>
          <w:sz w:val="21"/>
          <w:szCs w:val="21"/>
        </w:rPr>
      </w:pPr>
      <w:r w:rsidRPr="008A13EC">
        <w:rPr>
          <w:rFonts w:ascii="Aptos" w:hAnsi="Aptos"/>
          <w:sz w:val="21"/>
          <w:szCs w:val="21"/>
        </w:rPr>
        <w:br/>
      </w:r>
    </w:p>
    <w:sectPr w:rsidR="00126E36" w:rsidRPr="008A13E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2C79" w14:textId="77777777" w:rsidR="00FF3EAB" w:rsidRDefault="00FF3EAB" w:rsidP="004C6266">
      <w:pPr>
        <w:spacing w:after="0" w:line="240" w:lineRule="auto"/>
      </w:pPr>
      <w:r>
        <w:separator/>
      </w:r>
    </w:p>
  </w:endnote>
  <w:endnote w:type="continuationSeparator" w:id="0">
    <w:p w14:paraId="723FB62C" w14:textId="77777777" w:rsidR="00FF3EAB" w:rsidRDefault="00FF3EAB" w:rsidP="004C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Nunito Sans">
    <w:charset w:val="EE"/>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052684"/>
      <w:docPartObj>
        <w:docPartGallery w:val="Page Numbers (Bottom of Page)"/>
        <w:docPartUnique/>
      </w:docPartObj>
    </w:sdtPr>
    <w:sdtEndPr>
      <w:rPr>
        <w:rFonts w:ascii="Nunito Sans" w:hAnsi="Nunito Sans"/>
      </w:rPr>
    </w:sdtEndPr>
    <w:sdtContent>
      <w:p w14:paraId="0E99C40E" w14:textId="09F13E8E" w:rsidR="004C6266" w:rsidRDefault="004C6266">
        <w:pPr>
          <w:pStyle w:val="Stopka"/>
          <w:jc w:val="right"/>
        </w:pPr>
        <w:r>
          <w:fldChar w:fldCharType="begin"/>
        </w:r>
        <w:r>
          <w:instrText>PAGE   \* MERGEFORMAT</w:instrText>
        </w:r>
        <w:r>
          <w:fldChar w:fldCharType="separate"/>
        </w:r>
        <w:r>
          <w:t>2</w:t>
        </w:r>
        <w:r>
          <w:fldChar w:fldCharType="end"/>
        </w:r>
      </w:p>
    </w:sdtContent>
  </w:sdt>
  <w:p w14:paraId="764CB3A6" w14:textId="77777777" w:rsidR="004C6266" w:rsidRDefault="004C62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52DE" w14:textId="77777777" w:rsidR="00FF3EAB" w:rsidRDefault="00FF3EAB" w:rsidP="004C6266">
      <w:pPr>
        <w:spacing w:after="0" w:line="240" w:lineRule="auto"/>
      </w:pPr>
      <w:r>
        <w:separator/>
      </w:r>
    </w:p>
  </w:footnote>
  <w:footnote w:type="continuationSeparator" w:id="0">
    <w:p w14:paraId="1BF41778" w14:textId="77777777" w:rsidR="00FF3EAB" w:rsidRDefault="00FF3EAB" w:rsidP="004C6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B07"/>
    <w:multiLevelType w:val="hybridMultilevel"/>
    <w:tmpl w:val="BAEA3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AF4175"/>
    <w:multiLevelType w:val="multilevel"/>
    <w:tmpl w:val="3566F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11996"/>
    <w:multiLevelType w:val="multilevel"/>
    <w:tmpl w:val="5BB6BDE2"/>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BDF"/>
    <w:multiLevelType w:val="hybridMultilevel"/>
    <w:tmpl w:val="E80A5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16903A8E"/>
    <w:multiLevelType w:val="hybridMultilevel"/>
    <w:tmpl w:val="42ECCA0C"/>
    <w:lvl w:ilvl="0" w:tplc="2FD42D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8E2FAD"/>
    <w:multiLevelType w:val="multilevel"/>
    <w:tmpl w:val="8814D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74C1A"/>
    <w:multiLevelType w:val="multilevel"/>
    <w:tmpl w:val="4C303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2E5A"/>
    <w:multiLevelType w:val="hybridMultilevel"/>
    <w:tmpl w:val="95682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822DF9"/>
    <w:multiLevelType w:val="multilevel"/>
    <w:tmpl w:val="C464D7C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40DC3"/>
    <w:multiLevelType w:val="hybridMultilevel"/>
    <w:tmpl w:val="3730A186"/>
    <w:lvl w:ilvl="0" w:tplc="0CB491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FD2E0D"/>
    <w:multiLevelType w:val="multilevel"/>
    <w:tmpl w:val="E1D2F7F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CA0BF2"/>
    <w:multiLevelType w:val="multilevel"/>
    <w:tmpl w:val="0B9E047E"/>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007AE4"/>
    <w:multiLevelType w:val="hybridMultilevel"/>
    <w:tmpl w:val="0ACEFDAA"/>
    <w:lvl w:ilvl="0" w:tplc="2FD42D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E77930"/>
    <w:multiLevelType w:val="hybridMultilevel"/>
    <w:tmpl w:val="48FA1630"/>
    <w:lvl w:ilvl="0" w:tplc="B8787F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8F25E4"/>
    <w:multiLevelType w:val="hybridMultilevel"/>
    <w:tmpl w:val="AA307DD6"/>
    <w:lvl w:ilvl="0" w:tplc="0CB491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2F2709"/>
    <w:multiLevelType w:val="hybridMultilevel"/>
    <w:tmpl w:val="37B22E5C"/>
    <w:lvl w:ilvl="0" w:tplc="0CB491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9B1C50"/>
    <w:multiLevelType w:val="hybridMultilevel"/>
    <w:tmpl w:val="D7627898"/>
    <w:lvl w:ilvl="0" w:tplc="0CB491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2F35D0"/>
    <w:multiLevelType w:val="hybridMultilevel"/>
    <w:tmpl w:val="9F286CEE"/>
    <w:lvl w:ilvl="0" w:tplc="FFFFFFFF">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446FCD"/>
    <w:multiLevelType w:val="hybridMultilevel"/>
    <w:tmpl w:val="9154CBD8"/>
    <w:lvl w:ilvl="0" w:tplc="0CB4918A">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001012"/>
    <w:multiLevelType w:val="multilevel"/>
    <w:tmpl w:val="6BB457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B4B63"/>
    <w:multiLevelType w:val="multilevel"/>
    <w:tmpl w:val="CDB40F2C"/>
    <w:lvl w:ilvl="0">
      <w:start w:val="1"/>
      <w:numFmt w:val="decimal"/>
      <w:lvlText w:val="%1."/>
      <w:lvlJc w:val="left"/>
      <w:pPr>
        <w:tabs>
          <w:tab w:val="num" w:pos="720"/>
        </w:tabs>
        <w:ind w:left="720" w:hanging="360"/>
      </w:pPr>
    </w:lvl>
    <w:lvl w:ilvl="1">
      <w:start w:val="1"/>
      <w:numFmt w:val="lowerLetter"/>
      <w:lvlText w:val="%2)"/>
      <w:lvlJc w:val="left"/>
      <w:pPr>
        <w:ind w:left="192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B86245"/>
    <w:multiLevelType w:val="hybridMultilevel"/>
    <w:tmpl w:val="7916E2FC"/>
    <w:lvl w:ilvl="0" w:tplc="63D083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EC46C6"/>
    <w:multiLevelType w:val="hybridMultilevel"/>
    <w:tmpl w:val="C52CA56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6090404">
    <w:abstractNumId w:val="5"/>
  </w:num>
  <w:num w:numId="2" w16cid:durableId="1489902819">
    <w:abstractNumId w:val="0"/>
  </w:num>
  <w:num w:numId="3" w16cid:durableId="1643654193">
    <w:abstractNumId w:val="19"/>
  </w:num>
  <w:num w:numId="4" w16cid:durableId="926958071">
    <w:abstractNumId w:val="8"/>
  </w:num>
  <w:num w:numId="5" w16cid:durableId="768544844">
    <w:abstractNumId w:val="13"/>
  </w:num>
  <w:num w:numId="6" w16cid:durableId="1996495251">
    <w:abstractNumId w:val="15"/>
  </w:num>
  <w:num w:numId="7" w16cid:durableId="883102704">
    <w:abstractNumId w:val="10"/>
  </w:num>
  <w:num w:numId="8" w16cid:durableId="393166973">
    <w:abstractNumId w:val="21"/>
  </w:num>
  <w:num w:numId="9" w16cid:durableId="1335188868">
    <w:abstractNumId w:val="1"/>
  </w:num>
  <w:num w:numId="10" w16cid:durableId="920917644">
    <w:abstractNumId w:val="6"/>
  </w:num>
  <w:num w:numId="11" w16cid:durableId="1567960715">
    <w:abstractNumId w:val="3"/>
  </w:num>
  <w:num w:numId="12" w16cid:durableId="1228345015">
    <w:abstractNumId w:val="20"/>
  </w:num>
  <w:num w:numId="13" w16cid:durableId="807090996">
    <w:abstractNumId w:val="12"/>
  </w:num>
  <w:num w:numId="14" w16cid:durableId="1904413077">
    <w:abstractNumId w:val="4"/>
  </w:num>
  <w:num w:numId="15" w16cid:durableId="1340506002">
    <w:abstractNumId w:val="14"/>
  </w:num>
  <w:num w:numId="16" w16cid:durableId="1322344767">
    <w:abstractNumId w:val="16"/>
  </w:num>
  <w:num w:numId="17" w16cid:durableId="250630827">
    <w:abstractNumId w:val="9"/>
  </w:num>
  <w:num w:numId="18" w16cid:durableId="194007178">
    <w:abstractNumId w:val="18"/>
  </w:num>
  <w:num w:numId="19" w16cid:durableId="913271980">
    <w:abstractNumId w:val="17"/>
  </w:num>
  <w:num w:numId="20" w16cid:durableId="1834641864">
    <w:abstractNumId w:val="7"/>
  </w:num>
  <w:num w:numId="21" w16cid:durableId="192117844">
    <w:abstractNumId w:val="22"/>
  </w:num>
  <w:num w:numId="22" w16cid:durableId="1920946097">
    <w:abstractNumId w:val="11"/>
  </w:num>
  <w:num w:numId="23" w16cid:durableId="126453714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EB"/>
    <w:rsid w:val="00005618"/>
    <w:rsid w:val="000319A9"/>
    <w:rsid w:val="00036BCD"/>
    <w:rsid w:val="00045321"/>
    <w:rsid w:val="00057AF7"/>
    <w:rsid w:val="00067425"/>
    <w:rsid w:val="000754AA"/>
    <w:rsid w:val="00077BF0"/>
    <w:rsid w:val="0008464D"/>
    <w:rsid w:val="0009572D"/>
    <w:rsid w:val="000B4284"/>
    <w:rsid w:val="000E5A5E"/>
    <w:rsid w:val="000E7D41"/>
    <w:rsid w:val="000F5234"/>
    <w:rsid w:val="000F5D70"/>
    <w:rsid w:val="00116F17"/>
    <w:rsid w:val="00126E36"/>
    <w:rsid w:val="00187F31"/>
    <w:rsid w:val="001A4FE9"/>
    <w:rsid w:val="001A57CC"/>
    <w:rsid w:val="001B44C4"/>
    <w:rsid w:val="001D069C"/>
    <w:rsid w:val="001D5CA0"/>
    <w:rsid w:val="001F2BAC"/>
    <w:rsid w:val="0020414A"/>
    <w:rsid w:val="00210AF9"/>
    <w:rsid w:val="00213181"/>
    <w:rsid w:val="0021509D"/>
    <w:rsid w:val="002319DD"/>
    <w:rsid w:val="0027162C"/>
    <w:rsid w:val="00283D28"/>
    <w:rsid w:val="00291AD1"/>
    <w:rsid w:val="002974B8"/>
    <w:rsid w:val="002A76FA"/>
    <w:rsid w:val="002C05F2"/>
    <w:rsid w:val="002D04A9"/>
    <w:rsid w:val="003019A3"/>
    <w:rsid w:val="00317DFD"/>
    <w:rsid w:val="00366038"/>
    <w:rsid w:val="00373240"/>
    <w:rsid w:val="00381208"/>
    <w:rsid w:val="00384798"/>
    <w:rsid w:val="003B5311"/>
    <w:rsid w:val="003C0425"/>
    <w:rsid w:val="003E3E9B"/>
    <w:rsid w:val="003F53ED"/>
    <w:rsid w:val="004005D2"/>
    <w:rsid w:val="00414B25"/>
    <w:rsid w:val="00421C62"/>
    <w:rsid w:val="00431B39"/>
    <w:rsid w:val="004623A1"/>
    <w:rsid w:val="00473A1C"/>
    <w:rsid w:val="00474AE8"/>
    <w:rsid w:val="0047621F"/>
    <w:rsid w:val="00476FC9"/>
    <w:rsid w:val="00484AAB"/>
    <w:rsid w:val="00484FB3"/>
    <w:rsid w:val="00492C95"/>
    <w:rsid w:val="00496E6A"/>
    <w:rsid w:val="004B0A95"/>
    <w:rsid w:val="004C111E"/>
    <w:rsid w:val="004C5C75"/>
    <w:rsid w:val="004C6266"/>
    <w:rsid w:val="004D0583"/>
    <w:rsid w:val="004D10C6"/>
    <w:rsid w:val="004E3AE7"/>
    <w:rsid w:val="004E59AB"/>
    <w:rsid w:val="004F295B"/>
    <w:rsid w:val="00504BEE"/>
    <w:rsid w:val="00515ADD"/>
    <w:rsid w:val="0052200A"/>
    <w:rsid w:val="00552FBB"/>
    <w:rsid w:val="00573F3D"/>
    <w:rsid w:val="00582ABB"/>
    <w:rsid w:val="005A47E0"/>
    <w:rsid w:val="005D5378"/>
    <w:rsid w:val="005D5829"/>
    <w:rsid w:val="005E6031"/>
    <w:rsid w:val="005F2990"/>
    <w:rsid w:val="0060374D"/>
    <w:rsid w:val="00614DE1"/>
    <w:rsid w:val="00630693"/>
    <w:rsid w:val="00635F85"/>
    <w:rsid w:val="00640AEB"/>
    <w:rsid w:val="00644BBF"/>
    <w:rsid w:val="00650F6F"/>
    <w:rsid w:val="0067612C"/>
    <w:rsid w:val="0068791F"/>
    <w:rsid w:val="0069219D"/>
    <w:rsid w:val="006A5CA9"/>
    <w:rsid w:val="006E4A1D"/>
    <w:rsid w:val="006E4C45"/>
    <w:rsid w:val="006F7709"/>
    <w:rsid w:val="007123D0"/>
    <w:rsid w:val="00731CFA"/>
    <w:rsid w:val="00732B46"/>
    <w:rsid w:val="007607C9"/>
    <w:rsid w:val="0077371C"/>
    <w:rsid w:val="0077630E"/>
    <w:rsid w:val="007802D8"/>
    <w:rsid w:val="00795999"/>
    <w:rsid w:val="007C75F2"/>
    <w:rsid w:val="007D2BBF"/>
    <w:rsid w:val="007D6943"/>
    <w:rsid w:val="00813603"/>
    <w:rsid w:val="008231F6"/>
    <w:rsid w:val="008259A4"/>
    <w:rsid w:val="0083538A"/>
    <w:rsid w:val="008450D8"/>
    <w:rsid w:val="008500DC"/>
    <w:rsid w:val="00857214"/>
    <w:rsid w:val="00870792"/>
    <w:rsid w:val="00890E6F"/>
    <w:rsid w:val="008A13EC"/>
    <w:rsid w:val="008A69E4"/>
    <w:rsid w:val="008A7527"/>
    <w:rsid w:val="008B1C89"/>
    <w:rsid w:val="008B275F"/>
    <w:rsid w:val="008B2A8A"/>
    <w:rsid w:val="008C54AE"/>
    <w:rsid w:val="008D2EA4"/>
    <w:rsid w:val="008E5300"/>
    <w:rsid w:val="008E5CD3"/>
    <w:rsid w:val="00903A13"/>
    <w:rsid w:val="00905578"/>
    <w:rsid w:val="00906E07"/>
    <w:rsid w:val="00937AE3"/>
    <w:rsid w:val="00940719"/>
    <w:rsid w:val="009445AF"/>
    <w:rsid w:val="009509F3"/>
    <w:rsid w:val="009517FF"/>
    <w:rsid w:val="00964AE1"/>
    <w:rsid w:val="009677E8"/>
    <w:rsid w:val="009777C6"/>
    <w:rsid w:val="0098461C"/>
    <w:rsid w:val="009855ED"/>
    <w:rsid w:val="009A476C"/>
    <w:rsid w:val="00A0703F"/>
    <w:rsid w:val="00A1689F"/>
    <w:rsid w:val="00A40B12"/>
    <w:rsid w:val="00A60B9A"/>
    <w:rsid w:val="00A61911"/>
    <w:rsid w:val="00A7082E"/>
    <w:rsid w:val="00A71773"/>
    <w:rsid w:val="00A75E8D"/>
    <w:rsid w:val="00AA16D8"/>
    <w:rsid w:val="00AC5625"/>
    <w:rsid w:val="00AD1492"/>
    <w:rsid w:val="00AD6675"/>
    <w:rsid w:val="00AF004A"/>
    <w:rsid w:val="00B0676D"/>
    <w:rsid w:val="00B173A2"/>
    <w:rsid w:val="00B60B68"/>
    <w:rsid w:val="00B87D4B"/>
    <w:rsid w:val="00B97370"/>
    <w:rsid w:val="00BA1DB0"/>
    <w:rsid w:val="00BA2CFC"/>
    <w:rsid w:val="00BC3214"/>
    <w:rsid w:val="00C07F24"/>
    <w:rsid w:val="00C215E5"/>
    <w:rsid w:val="00C45B90"/>
    <w:rsid w:val="00C52820"/>
    <w:rsid w:val="00C61C65"/>
    <w:rsid w:val="00C80447"/>
    <w:rsid w:val="00C85D47"/>
    <w:rsid w:val="00CB13A6"/>
    <w:rsid w:val="00CB16FE"/>
    <w:rsid w:val="00CB708A"/>
    <w:rsid w:val="00CC3E27"/>
    <w:rsid w:val="00CE513D"/>
    <w:rsid w:val="00CF16F7"/>
    <w:rsid w:val="00CF6192"/>
    <w:rsid w:val="00D050ED"/>
    <w:rsid w:val="00D117B6"/>
    <w:rsid w:val="00D14352"/>
    <w:rsid w:val="00D35463"/>
    <w:rsid w:val="00D64DBD"/>
    <w:rsid w:val="00D6758C"/>
    <w:rsid w:val="00D8462A"/>
    <w:rsid w:val="00D90640"/>
    <w:rsid w:val="00DA1443"/>
    <w:rsid w:val="00DA5240"/>
    <w:rsid w:val="00DA5AF1"/>
    <w:rsid w:val="00DA7818"/>
    <w:rsid w:val="00DD4E03"/>
    <w:rsid w:val="00DE0B11"/>
    <w:rsid w:val="00DF5D4B"/>
    <w:rsid w:val="00E20F9F"/>
    <w:rsid w:val="00E23889"/>
    <w:rsid w:val="00E34838"/>
    <w:rsid w:val="00E46F14"/>
    <w:rsid w:val="00E53D08"/>
    <w:rsid w:val="00E568B2"/>
    <w:rsid w:val="00E6089D"/>
    <w:rsid w:val="00E61D3F"/>
    <w:rsid w:val="00E757D8"/>
    <w:rsid w:val="00E86305"/>
    <w:rsid w:val="00E91359"/>
    <w:rsid w:val="00E95DB2"/>
    <w:rsid w:val="00E960EC"/>
    <w:rsid w:val="00EC4AD9"/>
    <w:rsid w:val="00EC5F19"/>
    <w:rsid w:val="00ED29E6"/>
    <w:rsid w:val="00EE310F"/>
    <w:rsid w:val="00EF3305"/>
    <w:rsid w:val="00F03809"/>
    <w:rsid w:val="00F07EA7"/>
    <w:rsid w:val="00F11BD5"/>
    <w:rsid w:val="00F411B0"/>
    <w:rsid w:val="00F42823"/>
    <w:rsid w:val="00F813C3"/>
    <w:rsid w:val="00FC7366"/>
    <w:rsid w:val="00FD0B85"/>
    <w:rsid w:val="00FD1A18"/>
    <w:rsid w:val="00FF3EAB"/>
    <w:rsid w:val="00FF6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D599"/>
  <w15:docId w15:val="{6EB3F717-08EF-497D-A3E2-0B5E7500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E5C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40AEB"/>
    <w:rPr>
      <w:color w:val="0563C1" w:themeColor="hyperlink"/>
      <w:u w:val="single"/>
    </w:rPr>
  </w:style>
  <w:style w:type="character" w:styleId="Nierozpoznanawzmianka">
    <w:name w:val="Unresolved Mention"/>
    <w:basedOn w:val="Domylnaczcionkaakapitu"/>
    <w:uiPriority w:val="99"/>
    <w:semiHidden/>
    <w:unhideWhenUsed/>
    <w:rsid w:val="00640AEB"/>
    <w:rPr>
      <w:color w:val="605E5C"/>
      <w:shd w:val="clear" w:color="auto" w:fill="E1DFDD"/>
    </w:rPr>
  </w:style>
  <w:style w:type="paragraph" w:styleId="Akapitzlist">
    <w:name w:val="List Paragraph"/>
    <w:basedOn w:val="Normalny"/>
    <w:uiPriority w:val="34"/>
    <w:unhideWhenUsed/>
    <w:qFormat/>
    <w:rsid w:val="00D050ED"/>
    <w:pPr>
      <w:spacing w:before="40" w:line="288" w:lineRule="auto"/>
      <w:ind w:left="720"/>
      <w:contextualSpacing/>
    </w:pPr>
    <w:rPr>
      <w:color w:val="595959" w:themeColor="text1" w:themeTint="A6"/>
      <w:kern w:val="20"/>
      <w:sz w:val="20"/>
      <w:szCs w:val="20"/>
      <w14:ligatures w14:val="none"/>
    </w:rPr>
  </w:style>
  <w:style w:type="character" w:customStyle="1" w:styleId="Nagwek1Znak">
    <w:name w:val="Nagłówek 1 Znak"/>
    <w:basedOn w:val="Domylnaczcionkaakapitu"/>
    <w:link w:val="Nagwek1"/>
    <w:uiPriority w:val="9"/>
    <w:rsid w:val="008E5CD3"/>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8E5CD3"/>
    <w:pPr>
      <w:outlineLvl w:val="9"/>
    </w:pPr>
    <w:rPr>
      <w:kern w:val="0"/>
      <w:lang w:eastAsia="pl-PL"/>
      <w14:ligatures w14:val="none"/>
    </w:rPr>
  </w:style>
  <w:style w:type="paragraph" w:styleId="Spistreci1">
    <w:name w:val="toc 1"/>
    <w:basedOn w:val="Normalny"/>
    <w:next w:val="Normalny"/>
    <w:autoRedefine/>
    <w:uiPriority w:val="39"/>
    <w:unhideWhenUsed/>
    <w:rsid w:val="008E5CD3"/>
    <w:pPr>
      <w:spacing w:after="100"/>
    </w:pPr>
  </w:style>
  <w:style w:type="paragraph" w:styleId="Nagwek">
    <w:name w:val="header"/>
    <w:basedOn w:val="Normalny"/>
    <w:link w:val="NagwekZnak"/>
    <w:uiPriority w:val="99"/>
    <w:unhideWhenUsed/>
    <w:rsid w:val="004C62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6266"/>
  </w:style>
  <w:style w:type="paragraph" w:styleId="Stopka">
    <w:name w:val="footer"/>
    <w:basedOn w:val="Normalny"/>
    <w:link w:val="StopkaZnak"/>
    <w:uiPriority w:val="99"/>
    <w:unhideWhenUsed/>
    <w:rsid w:val="004C62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6266"/>
  </w:style>
  <w:style w:type="character" w:styleId="Uwydatnienie">
    <w:name w:val="Emphasis"/>
    <w:basedOn w:val="Domylnaczcionkaakapitu"/>
    <w:uiPriority w:val="20"/>
    <w:qFormat/>
    <w:rsid w:val="000F5D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33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77935">
          <w:marLeft w:val="0"/>
          <w:marRight w:val="0"/>
          <w:marTop w:val="0"/>
          <w:marBottom w:val="0"/>
          <w:divBdr>
            <w:top w:val="none" w:sz="0" w:space="0" w:color="auto"/>
            <w:left w:val="none" w:sz="0" w:space="0" w:color="auto"/>
            <w:bottom w:val="none" w:sz="0" w:space="0" w:color="auto"/>
            <w:right w:val="none" w:sz="0" w:space="0" w:color="auto"/>
          </w:divBdr>
          <w:divsChild>
            <w:div w:id="1002122056">
              <w:marLeft w:val="0"/>
              <w:marRight w:val="0"/>
              <w:marTop w:val="0"/>
              <w:marBottom w:val="0"/>
              <w:divBdr>
                <w:top w:val="none" w:sz="0" w:space="0" w:color="auto"/>
                <w:left w:val="none" w:sz="0" w:space="0" w:color="auto"/>
                <w:bottom w:val="none" w:sz="0" w:space="0" w:color="auto"/>
                <w:right w:val="none" w:sz="0" w:space="0" w:color="auto"/>
              </w:divBdr>
              <w:divsChild>
                <w:div w:id="17153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zeszowskidomaukcyjny.pl" TargetMode="External"/><Relationship Id="rId13" Type="http://schemas.openxmlformats.org/officeDocument/2006/relationships/hyperlink" Target="https://tools.google.com/dlpage/gaoptou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rzeszowskidomaukcyjny.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mmission.europa.eu/law/law-topic/data-protection/international-dimension-data-protection/adequacy-decision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5" Type="http://schemas.openxmlformats.org/officeDocument/2006/relationships/hyperlink" Target="https://www.facebook.com/privacy/explanation" TargetMode="External"/><Relationship Id="rId10" Type="http://schemas.openxmlformats.org/officeDocument/2006/relationships/hyperlink" Target="http://www.artinhous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zeszowskidomaukcyjny.pl" TargetMode="External"/><Relationship Id="rId14" Type="http://schemas.openxmlformats.org/officeDocument/2006/relationships/hyperlink" Target="https://policies.google.com/privacy?h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89A97-EFF9-4B5E-931C-E7B40D4F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3376</Words>
  <Characters>20262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Murdza KRP</dc:creator>
  <cp:keywords/>
  <dc:description/>
  <cp:lastModifiedBy>Norbert Murdza</cp:lastModifiedBy>
  <cp:revision>7</cp:revision>
  <cp:lastPrinted>2023-09-11T06:38:00Z</cp:lastPrinted>
  <dcterms:created xsi:type="dcterms:W3CDTF">2024-04-11T10:20:00Z</dcterms:created>
  <dcterms:modified xsi:type="dcterms:W3CDTF">2024-04-11T10:26:00Z</dcterms:modified>
</cp:coreProperties>
</file>